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7FCB0" w14:textId="298FFF08" w:rsidR="00073299" w:rsidRPr="00073299" w:rsidRDefault="0011663D" w:rsidP="0007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Лавка двойная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98D1AA7" w:rsidR="00D777A1" w:rsidRDefault="0011663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5444CA9" wp14:editId="168C5A0D">
            <wp:extent cx="1556070" cy="1209675"/>
            <wp:effectExtent l="0" t="0" r="6350" b="0"/>
            <wp:docPr id="2" name="Рисунок 2" descr="Лавка двой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вка двойн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07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17C02AE5" w:rsidR="00775EFB" w:rsidRPr="00775EFB" w:rsidRDefault="00F706D0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1663D">
        <w:rPr>
          <w:rFonts w:ascii="Times New Roman" w:eastAsia="Times New Roman" w:hAnsi="Times New Roman" w:cs="Times New Roman"/>
          <w:bCs/>
          <w:lang w:eastAsia="ru-RU"/>
        </w:rPr>
        <w:t>3032х816х1300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04667250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11663D">
        <w:rPr>
          <w:rFonts w:ascii="Times New Roman" w:eastAsia="Times New Roman" w:hAnsi="Times New Roman" w:cs="Times New Roman"/>
          <w:bCs/>
          <w:lang w:eastAsia="ru-RU"/>
        </w:rPr>
        <w:t>мер зоны безопасности: 5032х2816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10338284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11663D">
        <w:rPr>
          <w:rFonts w:ascii="Times New Roman" w:eastAsia="Times New Roman" w:hAnsi="Times New Roman" w:cs="Times New Roman"/>
          <w:bCs/>
          <w:lang w:eastAsia="ru-RU"/>
        </w:rPr>
        <w:t>мер зоны приземления: 6032х3816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5D3C266B" w:rsidR="00775EFB" w:rsidRDefault="0055222C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12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16DED99D" w14:textId="22FE3A72" w:rsidR="00073299" w:rsidRPr="00775EFB" w:rsidRDefault="00BE5F48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bookmarkStart w:id="0" w:name="_GoBack"/>
      <w:bookmarkEnd w:id="0"/>
      <w:r w:rsidR="00073299">
        <w:rPr>
          <w:rFonts w:ascii="Times New Roman" w:eastAsia="Times New Roman" w:hAnsi="Times New Roman" w:cs="Times New Roman"/>
          <w:bCs/>
          <w:lang w:eastAsia="ru-RU"/>
        </w:rPr>
        <w:t>500мм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44018DD5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297E">
        <w:t xml:space="preserve"> </w:t>
      </w:r>
      <w:r w:rsidR="0062297E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11663D" w:rsidRPr="0011663D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https://lastochka-lip.com/catalog/lavka-dvojnaya/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49B26385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84ACF">
        <w:rPr>
          <w:rFonts w:ascii="Times New Roman" w:eastAsia="Times New Roman" w:hAnsi="Times New Roman" w:cs="Times New Roman"/>
          <w:lang w:eastAsia="ru-RU"/>
        </w:rPr>
        <w:t xml:space="preserve">Стойка – </w:t>
      </w:r>
      <w:r w:rsidR="0011663D">
        <w:rPr>
          <w:rFonts w:ascii="Times New Roman" w:eastAsia="Times New Roman" w:hAnsi="Times New Roman" w:cs="Times New Roman"/>
          <w:lang w:eastAsia="ru-RU"/>
        </w:rPr>
        <w:t>6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663D">
        <w:rPr>
          <w:rFonts w:ascii="Times New Roman" w:eastAsia="Times New Roman" w:hAnsi="Times New Roman" w:cs="Times New Roman"/>
          <w:lang w:eastAsia="ru-RU"/>
        </w:rPr>
        <w:t>перекладина – 6</w:t>
      </w:r>
      <w:r w:rsidR="00A84ACF">
        <w:rPr>
          <w:rFonts w:ascii="Times New Roman" w:eastAsia="Times New Roman" w:hAnsi="Times New Roman" w:cs="Times New Roman"/>
          <w:lang w:eastAsia="ru-RU"/>
        </w:rPr>
        <w:t>шт,</w:t>
      </w:r>
      <w:r w:rsidR="00F706D0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663D">
        <w:rPr>
          <w:rFonts w:ascii="Times New Roman" w:eastAsia="Times New Roman" w:hAnsi="Times New Roman" w:cs="Times New Roman"/>
          <w:lang w:eastAsia="ru-RU"/>
        </w:rPr>
        <w:t>скамья – 2</w:t>
      </w:r>
      <w:r w:rsidR="0062297E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фурнитура – </w:t>
      </w:r>
      <w:r w:rsidR="0011663D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уп.</w:t>
      </w:r>
    </w:p>
    <w:p w14:paraId="459DC0AB" w14:textId="30879BBD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4ACF">
        <w:rPr>
          <w:rFonts w:ascii="Times New Roman" w:eastAsia="Times New Roman" w:hAnsi="Times New Roman" w:cs="Times New Roman"/>
          <w:lang w:eastAsia="ru-RU"/>
        </w:rPr>
        <w:t>П</w:t>
      </w:r>
      <w:r w:rsidR="00D516E3">
        <w:rPr>
          <w:rFonts w:ascii="Times New Roman" w:eastAsia="Times New Roman" w:hAnsi="Times New Roman" w:cs="Times New Roman"/>
          <w:lang w:eastAsia="ru-RU"/>
        </w:rPr>
        <w:t>е</w:t>
      </w:r>
      <w:r w:rsidR="00A84ACF">
        <w:rPr>
          <w:rFonts w:ascii="Times New Roman" w:eastAsia="Times New Roman" w:hAnsi="Times New Roman" w:cs="Times New Roman"/>
          <w:lang w:eastAsia="ru-RU"/>
        </w:rPr>
        <w:t>рекладины</w:t>
      </w:r>
      <w:r w:rsidR="0011663D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4ACF">
        <w:rPr>
          <w:rFonts w:ascii="Times New Roman" w:eastAsia="Times New Roman" w:hAnsi="Times New Roman" w:cs="Times New Roman"/>
          <w:lang w:eastAsia="ru-RU"/>
        </w:rPr>
        <w:t>изготовлены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Пластиковый хомут для соединения двух перпендикулярно расположенных труб Ø108 мм и 34 мм (ДУ25).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spellStart"/>
      <w:r w:rsidR="00F84AB2" w:rsidRPr="00F84AB2">
        <w:rPr>
          <w:rFonts w:ascii="Times New Roman" w:eastAsia="Times New Roman" w:hAnsi="Times New Roman" w:cs="Times New Roman"/>
          <w:lang w:eastAsia="ru-RU"/>
        </w:rPr>
        <w:t>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</w:t>
      </w:r>
      <w:proofErr w:type="spellEnd"/>
      <w:r w:rsidR="00F84AB2">
        <w:rPr>
          <w:rFonts w:ascii="Times New Roman" w:eastAsia="Times New Roman" w:hAnsi="Times New Roman" w:cs="Times New Roman"/>
          <w:lang w:eastAsia="ru-RU"/>
        </w:rPr>
        <w:t xml:space="preserve">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</w:t>
      </w:r>
      <w:proofErr w:type="gramStart"/>
      <w:r w:rsidR="00F84AB2" w:rsidRPr="00F84AB2">
        <w:rPr>
          <w:rFonts w:ascii="Times New Roman" w:eastAsia="Times New Roman" w:hAnsi="Times New Roman" w:cs="Times New Roman"/>
          <w:lang w:eastAsia="ru-RU"/>
        </w:rPr>
        <w:t>УФ-излучению</w:t>
      </w:r>
      <w:proofErr w:type="gramEnd"/>
      <w:r w:rsidR="00F84AB2" w:rsidRPr="00F84AB2">
        <w:rPr>
          <w:rFonts w:ascii="Times New Roman" w:eastAsia="Times New Roman" w:hAnsi="Times New Roman" w:cs="Times New Roman"/>
          <w:lang w:eastAsia="ru-RU"/>
        </w:rPr>
        <w:t>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733CDE65" w14:textId="77777777" w:rsidR="00BA185D" w:rsidRDefault="00BA185D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A185D">
        <w:rPr>
          <w:rFonts w:ascii="Times New Roman" w:eastAsia="Times New Roman" w:hAnsi="Times New Roman" w:cs="Times New Roman"/>
          <w:lang w:eastAsia="ru-RU"/>
        </w:rPr>
        <w:t>Скамья выполнена из соснового бруса квадратного сечения 100×100 мм. Для повышения безопасности поверхность сделана рифлёной — это снижает риск проскальзывания стоп и ладоней.</w:t>
      </w:r>
    </w:p>
    <w:p w14:paraId="738982D5" w14:textId="7D6D1372" w:rsidR="00073299" w:rsidRDefault="00073299" w:rsidP="00073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73299">
        <w:rPr>
          <w:rFonts w:ascii="Times New Roman" w:eastAsia="Times New Roman" w:hAnsi="Times New Roman" w:cs="Times New Roman"/>
          <w:lang w:eastAsia="ru-RU"/>
        </w:rPr>
        <w:t xml:space="preserve">Все деревянные элементы обработаны в два слоя лессирующим антисептиком с тройной защитой: от ультрафиолетового излучения, влаги и </w:t>
      </w:r>
      <w:proofErr w:type="spellStart"/>
      <w:r w:rsidRPr="00073299">
        <w:rPr>
          <w:rFonts w:ascii="Times New Roman" w:eastAsia="Times New Roman" w:hAnsi="Times New Roman" w:cs="Times New Roman"/>
          <w:lang w:eastAsia="ru-RU"/>
        </w:rPr>
        <w:t>биопоражений</w:t>
      </w:r>
      <w:proofErr w:type="spellEnd"/>
      <w:r w:rsidRPr="00073299">
        <w:rPr>
          <w:rFonts w:ascii="Times New Roman" w:eastAsia="Times New Roman" w:hAnsi="Times New Roman" w:cs="Times New Roman"/>
          <w:lang w:eastAsia="ru-RU"/>
        </w:rPr>
        <w:t>. Такое покрытие сохраняет эластичность — оно адаптируется к естественным изменениям древесины (расширению и сжатию), не растрескивается и не отслаивается со временем. При этом поры дерева остаются открытыми, материал «дышит», что предупреждает внутреннее гниение и одновременно эффектно выделяет природную текстуру древесины.</w:t>
      </w:r>
    </w:p>
    <w:p w14:paraId="3FA87414" w14:textId="3321D103" w:rsidR="00F6124E" w:rsidRDefault="00F6124E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04794"/>
    <w:rsid w:val="00073299"/>
    <w:rsid w:val="000B5C48"/>
    <w:rsid w:val="00114EE7"/>
    <w:rsid w:val="0011663D"/>
    <w:rsid w:val="0016149D"/>
    <w:rsid w:val="00196285"/>
    <w:rsid w:val="00201E75"/>
    <w:rsid w:val="00264628"/>
    <w:rsid w:val="00354D30"/>
    <w:rsid w:val="00362542"/>
    <w:rsid w:val="00384C7C"/>
    <w:rsid w:val="00416C3A"/>
    <w:rsid w:val="00420954"/>
    <w:rsid w:val="00480F61"/>
    <w:rsid w:val="004C4766"/>
    <w:rsid w:val="004F0342"/>
    <w:rsid w:val="0055222C"/>
    <w:rsid w:val="00557EF8"/>
    <w:rsid w:val="005C09CE"/>
    <w:rsid w:val="005F141D"/>
    <w:rsid w:val="0062297E"/>
    <w:rsid w:val="00694870"/>
    <w:rsid w:val="006E36C4"/>
    <w:rsid w:val="00756798"/>
    <w:rsid w:val="00775EFB"/>
    <w:rsid w:val="007868AF"/>
    <w:rsid w:val="007A2080"/>
    <w:rsid w:val="007F00EA"/>
    <w:rsid w:val="007F0578"/>
    <w:rsid w:val="007F583C"/>
    <w:rsid w:val="007F7771"/>
    <w:rsid w:val="008B2892"/>
    <w:rsid w:val="009B55FD"/>
    <w:rsid w:val="00A30F84"/>
    <w:rsid w:val="00A61287"/>
    <w:rsid w:val="00A84ACF"/>
    <w:rsid w:val="00B7616F"/>
    <w:rsid w:val="00BA185D"/>
    <w:rsid w:val="00BE5F48"/>
    <w:rsid w:val="00CD1F74"/>
    <w:rsid w:val="00D14EA1"/>
    <w:rsid w:val="00D26E45"/>
    <w:rsid w:val="00D318B2"/>
    <w:rsid w:val="00D516E3"/>
    <w:rsid w:val="00D777A1"/>
    <w:rsid w:val="00DC4973"/>
    <w:rsid w:val="00E244D4"/>
    <w:rsid w:val="00F6124E"/>
    <w:rsid w:val="00F6658D"/>
    <w:rsid w:val="00F706D0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ka-dvojna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44</cp:revision>
  <dcterms:created xsi:type="dcterms:W3CDTF">2026-06-19T12:23:00Z</dcterms:created>
  <dcterms:modified xsi:type="dcterms:W3CDTF">2026-08-07T10:33:00Z</dcterms:modified>
</cp:coreProperties>
</file>