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DCB255B" w:rsidR="00D777A1" w:rsidRDefault="001D3319" w:rsidP="009B3D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Горка на холм </w:t>
      </w:r>
      <w:r w:rsidR="009B3D27" w:rsidRPr="009B3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9B3D27" w:rsidRPr="009B3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00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BE13988" w:rsidR="00D777A1" w:rsidRDefault="001D331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A68C503" wp14:editId="17845F39">
            <wp:extent cx="1275907" cy="934096"/>
            <wp:effectExtent l="0" t="0" r="635" b="0"/>
            <wp:docPr id="2" name="Рисунок 2" descr="Горка на холм 1500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рка на холм 1500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980" cy="93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7E2F4964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D3319">
        <w:rPr>
          <w:rFonts w:ascii="Times New Roman" w:eastAsia="Times New Roman" w:hAnsi="Times New Roman" w:cs="Times New Roman"/>
          <w:bCs/>
          <w:sz w:val="24"/>
          <w:lang w:eastAsia="ru-RU"/>
        </w:rPr>
        <w:t>3200х1600х2700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4EFBB4F5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1D3319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/приземления: 6500х5</w:t>
      </w:r>
      <w:r w:rsidR="009B3D27">
        <w:rPr>
          <w:rFonts w:ascii="Times New Roman" w:eastAsia="Times New Roman" w:hAnsi="Times New Roman" w:cs="Times New Roman"/>
          <w:bCs/>
          <w:sz w:val="24"/>
          <w:lang w:eastAsia="ru-RU"/>
        </w:rPr>
        <w:t>000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699ABC0" w14:textId="514FCA95" w:rsidR="00F31B90" w:rsidRPr="00F31B90" w:rsidRDefault="001D3319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15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676D4177" w14:textId="6AB7CF10" w:rsidR="00F31B90" w:rsidRDefault="009B3D2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6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F31B90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156467D3" w14:textId="1E338824" w:rsidR="009B3D27" w:rsidRPr="009B3D27" w:rsidRDefault="009B3D27" w:rsidP="009B3D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1D3319">
        <w:rPr>
          <w:rFonts w:ascii="Times New Roman" w:eastAsia="Times New Roman" w:hAnsi="Times New Roman" w:cs="Times New Roman"/>
          <w:bCs/>
          <w:sz w:val="24"/>
          <w:lang w:eastAsia="ru-RU"/>
        </w:rPr>
        <w:t>15</w:t>
      </w:r>
      <w:r w:rsidRPr="009B3D27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4A863319" w14:textId="2512F2E8" w:rsidR="009B3D27" w:rsidRPr="00F31B90" w:rsidRDefault="009B3D27" w:rsidP="009B3D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="001D3319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Pr="009B3D2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56AB2DCE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1D3319" w:rsidRPr="001D3319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https://lastochka-lip.com/catalog/gorka-na-holm-1500/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7BCDF037" w:rsidR="00B7616F" w:rsidRPr="00E920F2" w:rsidRDefault="00E920F2" w:rsidP="009B3D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F12C5">
        <w:rPr>
          <w:rFonts w:ascii="Times New Roman" w:eastAsia="Times New Roman" w:hAnsi="Times New Roman" w:cs="Times New Roman"/>
          <w:sz w:val="24"/>
          <w:lang w:eastAsia="ru-RU"/>
        </w:rPr>
        <w:t xml:space="preserve">Деревянная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 xml:space="preserve">2шт, перекладина – 2шт, ограждение – </w:t>
      </w:r>
      <w:r w:rsidR="00935DD6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>шт, горка – 1шт.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515B5A2" w14:textId="5814806F" w:rsidR="008F0437" w:rsidRDefault="002915A0" w:rsidP="008F0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915A0">
        <w:rPr>
          <w:rFonts w:ascii="Times New Roman" w:eastAsia="Times New Roman" w:hAnsi="Times New Roman" w:cs="Times New Roman"/>
          <w:sz w:val="24"/>
          <w:lang w:eastAsia="ru-RU"/>
        </w:rPr>
        <w:t>Вертикальные элементы из строг</w:t>
      </w:r>
      <w:r>
        <w:rPr>
          <w:rFonts w:ascii="Times New Roman" w:eastAsia="Times New Roman" w:hAnsi="Times New Roman" w:cs="Times New Roman"/>
          <w:sz w:val="24"/>
          <w:lang w:eastAsia="ru-RU"/>
        </w:rPr>
        <w:t>аной древесины</w:t>
      </w:r>
      <w:r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. Сечение — круглое бревно диаметром ориентировочно </w:t>
      </w:r>
      <w:r w:rsidR="00480500">
        <w:rPr>
          <w:rFonts w:ascii="Times New Roman" w:eastAsia="Times New Roman" w:hAnsi="Times New Roman" w:cs="Times New Roman"/>
          <w:sz w:val="24"/>
          <w:lang w:eastAsia="ru-RU"/>
        </w:rPr>
        <w:t>140-16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sz w:val="24"/>
          <w:lang w:eastAsia="ru-RU"/>
        </w:rPr>
        <w:t>. Глубина бетонирования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 xml:space="preserve"> стойки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9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lang w:eastAsia="ru-RU"/>
        </w:rPr>
        <w:t>-1000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63BF6">
        <w:t xml:space="preserve"> </w:t>
      </w:r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>Перекладины из бревна диаметром 80мм. Ограждение изготовлено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31B90" w:rsidRPr="00F31B90">
        <w:rPr>
          <w:rFonts w:ascii="Times New Roman" w:eastAsia="Times New Roman" w:hAnsi="Times New Roman" w:cs="Times New Roman"/>
          <w:sz w:val="24"/>
          <w:lang w:eastAsia="ru-RU"/>
        </w:rPr>
        <w:t>из обрезных досок толщиной 50мм. Фаска торцов снята. Доски тщательно отшлифованы, не имеют сколов. Поверхность гладкая, безопасная.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>Перекладина крепится к</w:t>
      </w:r>
      <w:r w:rsidR="002E18B7" w:rsidRPr="002E18B7">
        <w:rPr>
          <w:rFonts w:ascii="Times New Roman" w:eastAsia="Times New Roman" w:hAnsi="Times New Roman" w:cs="Times New Roman"/>
          <w:sz w:val="24"/>
          <w:lang w:eastAsia="ru-RU"/>
        </w:rPr>
        <w:t xml:space="preserve"> стойкам</w:t>
      </w:r>
      <w:r w:rsidR="009B3D27">
        <w:rPr>
          <w:rFonts w:ascii="Times New Roman" w:eastAsia="Times New Roman" w:hAnsi="Times New Roman" w:cs="Times New Roman"/>
          <w:sz w:val="24"/>
          <w:lang w:eastAsia="ru-RU"/>
        </w:rPr>
        <w:t>. Ограждение закреплено к перекладинам. Крепление пр</w:t>
      </w:r>
      <w:r w:rsidR="002E18B7" w:rsidRPr="002E18B7">
        <w:rPr>
          <w:rFonts w:ascii="Times New Roman" w:eastAsia="Times New Roman" w:hAnsi="Times New Roman" w:cs="Times New Roman"/>
          <w:sz w:val="24"/>
          <w:lang w:eastAsia="ru-RU"/>
        </w:rPr>
        <w:t xml:space="preserve">и помощи шурупов </w:t>
      </w:r>
      <w:r w:rsidR="002E18B7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стали.</w:t>
      </w:r>
    </w:p>
    <w:p w14:paraId="5DD92D34" w14:textId="7FE31A0B" w:rsidR="008F0437" w:rsidRDefault="009B3D27" w:rsidP="008F0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8F0437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8F0437">
        <w:rPr>
          <w:rFonts w:ascii="Times New Roman" w:eastAsia="Times New Roman" w:hAnsi="Times New Roman" w:cs="Times New Roman"/>
          <w:sz w:val="24"/>
          <w:lang w:eastAsia="ru-RU"/>
        </w:rPr>
        <w:t xml:space="preserve"> из</w:t>
      </w:r>
      <w:r w:rsidR="008F0437" w:rsidRPr="008F043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F0437">
        <w:rPr>
          <w:rFonts w:ascii="Times New Roman" w:eastAsia="Times New Roman" w:hAnsi="Times New Roman" w:cs="Times New Roman"/>
          <w:sz w:val="24"/>
          <w:lang w:val="en-US" w:eastAsia="ru-RU"/>
        </w:rPr>
        <w:t>LLDPE</w:t>
      </w:r>
      <w:r w:rsidR="008F0437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9B3D27">
        <w:rPr>
          <w:rFonts w:ascii="Times New Roman" w:eastAsia="Times New Roman" w:hAnsi="Times New Roman" w:cs="Times New Roman"/>
          <w:sz w:val="24"/>
          <w:lang w:eastAsia="ru-RU"/>
        </w:rPr>
        <w:t xml:space="preserve">Пластиковая </w:t>
      </w:r>
      <w:r w:rsidR="001D3319">
        <w:rPr>
          <w:rFonts w:ascii="Times New Roman" w:eastAsia="Times New Roman" w:hAnsi="Times New Roman" w:cs="Times New Roman"/>
          <w:sz w:val="24"/>
          <w:lang w:eastAsia="ru-RU"/>
        </w:rPr>
        <w:t>тоннельная</w:t>
      </w:r>
      <w:r w:rsidRPr="009B3D27">
        <w:rPr>
          <w:rFonts w:ascii="Times New Roman" w:eastAsia="Times New Roman" w:hAnsi="Times New Roman" w:cs="Times New Roman"/>
          <w:sz w:val="24"/>
          <w:lang w:eastAsia="ru-RU"/>
        </w:rPr>
        <w:t xml:space="preserve"> горка высотой </w:t>
      </w:r>
      <w:r w:rsidR="001D3319">
        <w:rPr>
          <w:rFonts w:ascii="Times New Roman" w:eastAsia="Times New Roman" w:hAnsi="Times New Roman" w:cs="Times New Roman"/>
          <w:sz w:val="24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00 мм. </w:t>
      </w:r>
      <w:r w:rsidRPr="009B3D27">
        <w:rPr>
          <w:rFonts w:ascii="Times New Roman" w:eastAsia="Times New Roman" w:hAnsi="Times New Roman" w:cs="Times New Roman"/>
          <w:sz w:val="24"/>
          <w:lang w:eastAsia="ru-RU"/>
        </w:rPr>
        <w:t xml:space="preserve">Поверхность спуска прямая и гладкая, что обеспечивает хорошее и быстрое скольжение. </w:t>
      </w:r>
      <w:r w:rsidR="001D3319" w:rsidRPr="001D3319">
        <w:rPr>
          <w:rFonts w:ascii="Times New Roman" w:eastAsia="Times New Roman" w:hAnsi="Times New Roman" w:cs="Times New Roman"/>
          <w:sz w:val="24"/>
          <w:lang w:eastAsia="ru-RU"/>
        </w:rPr>
        <w:t xml:space="preserve">Входная/выходная зона: оборудована защитными бортами и скруглёнными кромками; радиус </w:t>
      </w:r>
      <w:proofErr w:type="spellStart"/>
      <w:r w:rsidR="001D3319" w:rsidRPr="001D3319">
        <w:rPr>
          <w:rFonts w:ascii="Times New Roman" w:eastAsia="Times New Roman" w:hAnsi="Times New Roman" w:cs="Times New Roman"/>
          <w:sz w:val="24"/>
          <w:lang w:eastAsia="ru-RU"/>
        </w:rPr>
        <w:t>скругления</w:t>
      </w:r>
      <w:proofErr w:type="spellEnd"/>
      <w:r w:rsidR="001D3319" w:rsidRPr="001D3319">
        <w:rPr>
          <w:rFonts w:ascii="Times New Roman" w:eastAsia="Times New Roman" w:hAnsi="Times New Roman" w:cs="Times New Roman"/>
          <w:sz w:val="24"/>
          <w:lang w:eastAsia="ru-RU"/>
        </w:rPr>
        <w:t xml:space="preserve"> кромок — не менее 5 мм, острые кромки и заусенцы исключены.</w:t>
      </w:r>
      <w:r w:rsidR="001D331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D3319" w:rsidRPr="001D3319">
        <w:rPr>
          <w:rFonts w:ascii="Times New Roman" w:eastAsia="Times New Roman" w:hAnsi="Times New Roman" w:cs="Times New Roman"/>
          <w:sz w:val="24"/>
          <w:lang w:eastAsia="ru-RU"/>
        </w:rPr>
        <w:t>Диаметр тоннеля — не менее 750 мм (обеспечивает свободное прохождение ребёнка и соответствует требованиям безопасности).</w:t>
      </w:r>
      <w:r w:rsidR="001D331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9B3D27">
        <w:rPr>
          <w:rFonts w:ascii="Times New Roman" w:eastAsia="Times New Roman" w:hAnsi="Times New Roman" w:cs="Times New Roman"/>
          <w:sz w:val="24"/>
          <w:lang w:eastAsia="ru-RU"/>
        </w:rPr>
        <w:t>Пластик не выгорает от ультрафиолетовых лучей и не трескается от морозов. Горка может использоваться для обустройства детских игровых зон на улице и в помещении.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Соединение с перекладинами</w:t>
      </w:r>
      <w:r w:rsidR="002E18B7" w:rsidRPr="002E18B7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выполнено винтами из нержавеющей стали; в состав крепёжного узла входят шайба, гайка со стопорным кольцом и заглушка.</w:t>
      </w:r>
    </w:p>
    <w:p w14:paraId="7BCF3113" w14:textId="4233FBA2" w:rsidR="00354D30" w:rsidRPr="00163BF6" w:rsidRDefault="00B7616F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36E3B96B" w:rsidR="006E36C4" w:rsidRPr="002C786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  <w:bookmarkStart w:id="0" w:name="_GoBack"/>
      <w:bookmarkEnd w:id="0"/>
    </w:p>
    <w:sectPr w:rsidR="006E36C4" w:rsidRPr="002C7862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D3319"/>
    <w:rsid w:val="0026451F"/>
    <w:rsid w:val="002915A0"/>
    <w:rsid w:val="002C7862"/>
    <w:rsid w:val="002E18B7"/>
    <w:rsid w:val="00354D30"/>
    <w:rsid w:val="00480500"/>
    <w:rsid w:val="004F12C5"/>
    <w:rsid w:val="00590C54"/>
    <w:rsid w:val="006A19F8"/>
    <w:rsid w:val="006E36C4"/>
    <w:rsid w:val="006F38B2"/>
    <w:rsid w:val="007755BA"/>
    <w:rsid w:val="007A2080"/>
    <w:rsid w:val="007F7771"/>
    <w:rsid w:val="00834CAB"/>
    <w:rsid w:val="008F0437"/>
    <w:rsid w:val="00935DD6"/>
    <w:rsid w:val="009B3D27"/>
    <w:rsid w:val="00B62DB5"/>
    <w:rsid w:val="00B7616F"/>
    <w:rsid w:val="00BD4B16"/>
    <w:rsid w:val="00CC567C"/>
    <w:rsid w:val="00D1247B"/>
    <w:rsid w:val="00D318B2"/>
    <w:rsid w:val="00D777A1"/>
    <w:rsid w:val="00DA6B8C"/>
    <w:rsid w:val="00DF47E1"/>
    <w:rsid w:val="00E920F2"/>
    <w:rsid w:val="00E964AF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na-holm-150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2026-07-23T07:59:00Z</dcterms:modified>
</cp:coreProperties>
</file>