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3B7FEECB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157D1F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ТРОПА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6CE21BA" w:rsidR="00D777A1" w:rsidRDefault="00157D1F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5CF0CD7C" wp14:editId="5E563FFD">
            <wp:extent cx="2647507" cy="1842130"/>
            <wp:effectExtent l="0" t="0" r="635" b="6350"/>
            <wp:docPr id="1" name="Рисунок 1" descr="Игровой комплекс «ТРОП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ТРОП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19" cy="184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8BA829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): 9830х8275х4790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926EFA3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 11830х11275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7BD6B4F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12830х11745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597894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E2E9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429E18DC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57731F8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157D1F">
        <w:rPr>
          <w:rFonts w:ascii="Times New Roman" w:eastAsia="Times New Roman" w:hAnsi="Times New Roman" w:cs="Times New Roman"/>
          <w:bCs/>
          <w:sz w:val="24"/>
          <w:lang w:eastAsia="ru-RU"/>
        </w:rPr>
        <w:t>8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</w:t>
      </w:r>
      <w:bookmarkStart w:id="0" w:name="_GoBack"/>
      <w:bookmarkEnd w:id="0"/>
      <w:r w:rsidRPr="00E964AF">
        <w:rPr>
          <w:rFonts w:ascii="Times New Roman" w:hAnsi="Times New Roman" w:cs="Times New Roman"/>
          <w:sz w:val="24"/>
        </w:rPr>
        <w:t>ок».</w:t>
      </w:r>
    </w:p>
    <w:p w14:paraId="05FF61C6" w14:textId="404E8EDF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157D1F" w:rsidRPr="00157D1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https://lastochka-lip.com/catalog/igrovoj-kompleks-tropa/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7D3142D5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>стойка – 8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 xml:space="preserve">сетка лазательная – 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шт, шест – 2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балка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– 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шт, крыша- 1шт, ограждение -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 xml:space="preserve"> 4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>пенек – 7шт, канат – 2шт, нить с подвесами – 4шт, ступень – 3шт, настил пола – 1компл.</w:t>
      </w:r>
      <w:proofErr w:type="gramEnd"/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41072C57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и балки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ечение — круглое. Балки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Стойки диаметром от 140мм.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157D1F">
        <w:rPr>
          <w:rFonts w:ascii="Times New Roman" w:eastAsia="Times New Roman" w:hAnsi="Times New Roman" w:cs="Times New Roman"/>
          <w:sz w:val="24"/>
          <w:lang w:eastAsia="ru-RU"/>
        </w:rPr>
        <w:t>, пеньков – 600мм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A6DCA" w:rsidRPr="000A6DCA">
        <w:t xml:space="preserve"> </w:t>
      </w:r>
      <w:r w:rsidR="000A6DCA" w:rsidRPr="000A6DCA">
        <w:rPr>
          <w:rFonts w:ascii="Times New Roman" w:eastAsia="Times New Roman" w:hAnsi="Times New Roman" w:cs="Times New Roman"/>
          <w:sz w:val="24"/>
          <w:lang w:eastAsia="ru-RU"/>
        </w:rPr>
        <w:t>Балки фиксируются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3F8EF8F2" w14:textId="12BEF266" w:rsidR="004765C8" w:rsidRDefault="004765C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 </w:t>
      </w:r>
      <w:r>
        <w:rPr>
          <w:rFonts w:ascii="Times New Roman" w:eastAsia="Times New Roman" w:hAnsi="Times New Roman" w:cs="Times New Roman"/>
          <w:sz w:val="24"/>
          <w:lang w:eastAsia="ru-RU"/>
        </w:rPr>
        <w:t>и кровли</w:t>
      </w: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 строганых досок толщиной 20–25 мм, оснащённых фигурным краем; лицевая сторона подвергнута шлифовке, кромки — скруглены для повышения </w:t>
      </w:r>
      <w:proofErr w:type="spellStart"/>
      <w:r w:rsidRPr="004765C8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Pr="004765C8">
        <w:rPr>
          <w:rFonts w:ascii="Times New Roman" w:eastAsia="Times New Roman" w:hAnsi="Times New Roman" w:cs="Times New Roman"/>
          <w:sz w:val="24"/>
          <w:lang w:eastAsia="ru-RU"/>
        </w:rPr>
        <w:t>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56A15DD5" w14:textId="23E80384" w:rsidR="00897E26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4765C8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F908CE9" w14:textId="219F52CC" w:rsidR="00C10042" w:rsidRDefault="000A6DCA" w:rsidP="00C100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          </w:t>
      </w:r>
      <w:r w:rsidR="00E04D22" w:rsidRPr="00E04D22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0B014C"/>
    <w:rsid w:val="001250CF"/>
    <w:rsid w:val="00157D1F"/>
    <w:rsid w:val="00160F6D"/>
    <w:rsid w:val="00163BF6"/>
    <w:rsid w:val="001721C2"/>
    <w:rsid w:val="001E6DB4"/>
    <w:rsid w:val="0023784B"/>
    <w:rsid w:val="00252F81"/>
    <w:rsid w:val="002915A0"/>
    <w:rsid w:val="002B453E"/>
    <w:rsid w:val="002E2E92"/>
    <w:rsid w:val="00330FA2"/>
    <w:rsid w:val="00344ACA"/>
    <w:rsid w:val="00354D30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trop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68</cp:revision>
  <dcterms:created xsi:type="dcterms:W3CDTF">2026-06-19T10:51:00Z</dcterms:created>
  <dcterms:modified xsi:type="dcterms:W3CDTF">2026-08-05T10:07:00Z</dcterms:modified>
</cp:coreProperties>
</file>