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11579" w14:textId="6AB66CFE" w:rsidR="00F83626" w:rsidRPr="00F83626" w:rsidRDefault="007E3855" w:rsidP="00F83626">
      <w:pPr>
        <w:pStyle w:val="1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Каче</w:t>
      </w:r>
      <w:r w:rsidR="00EE4983">
        <w:rPr>
          <w:b/>
          <w:bCs/>
          <w:sz w:val="28"/>
          <w:szCs w:val="28"/>
        </w:rPr>
        <w:t>ли «Ласточка» с подвесом «люлька</w:t>
      </w:r>
      <w:r w:rsidR="00F83626" w:rsidRPr="00F83626">
        <w:rPr>
          <w:b/>
          <w:bCs/>
          <w:sz w:val="28"/>
          <w:szCs w:val="28"/>
        </w:rPr>
        <w:t>»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619873CC" w:rsidR="00D777A1" w:rsidRDefault="00A168F5" w:rsidP="00D777A1">
      <w:pPr>
        <w:jc w:val="center"/>
      </w:pPr>
      <w:r>
        <w:rPr>
          <w:noProof/>
        </w:rPr>
        <w:drawing>
          <wp:inline distT="0" distB="0" distL="0" distR="0" wp14:anchorId="43CF27EA" wp14:editId="309F430F">
            <wp:extent cx="952500" cy="139532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6833" cy="1401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A1287" w14:textId="60B020EB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Габаритные размеры (ДхШхВ): </w:t>
      </w:r>
      <w:r w:rsidR="00EE4983">
        <w:rPr>
          <w:rFonts w:ascii="Times New Roman" w:eastAsia="Times New Roman" w:hAnsi="Times New Roman" w:cs="Times New Roman"/>
          <w:bCs/>
          <w:lang w:eastAsia="ru-RU"/>
        </w:rPr>
        <w:t>2</w:t>
      </w:r>
      <w:r w:rsidR="00254C52">
        <w:rPr>
          <w:rFonts w:ascii="Times New Roman" w:eastAsia="Times New Roman" w:hAnsi="Times New Roman" w:cs="Times New Roman"/>
          <w:bCs/>
          <w:lang w:eastAsia="ru-RU"/>
        </w:rPr>
        <w:t>0</w:t>
      </w:r>
      <w:r w:rsidR="00EE4983">
        <w:rPr>
          <w:rFonts w:ascii="Times New Roman" w:eastAsia="Times New Roman" w:hAnsi="Times New Roman" w:cs="Times New Roman"/>
          <w:bCs/>
          <w:lang w:eastAsia="ru-RU"/>
        </w:rPr>
        <w:t>0</w:t>
      </w:r>
      <w:r w:rsidR="004333C4">
        <w:rPr>
          <w:rFonts w:ascii="Times New Roman" w:eastAsia="Times New Roman" w:hAnsi="Times New Roman" w:cs="Times New Roman"/>
          <w:bCs/>
          <w:lang w:eastAsia="ru-RU"/>
        </w:rPr>
        <w:t>0х600х2500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692B1F93" w14:textId="7C38AEC8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Размер зоны безопасности</w:t>
      </w:r>
      <w:r w:rsidR="00F83626">
        <w:rPr>
          <w:rFonts w:ascii="Times New Roman" w:eastAsia="Times New Roman" w:hAnsi="Times New Roman" w:cs="Times New Roman"/>
          <w:bCs/>
          <w:lang w:eastAsia="ru-RU"/>
        </w:rPr>
        <w:t>/</w:t>
      </w:r>
      <w:r w:rsidR="00F83626" w:rsidRPr="00F8362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F83626" w:rsidRPr="007A2080">
        <w:rPr>
          <w:rFonts w:ascii="Times New Roman" w:eastAsia="Times New Roman" w:hAnsi="Times New Roman" w:cs="Times New Roman"/>
          <w:bCs/>
          <w:lang w:eastAsia="ru-RU"/>
        </w:rPr>
        <w:t>зоны приземления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: </w:t>
      </w:r>
      <w:r w:rsidR="00254C52">
        <w:rPr>
          <w:rFonts w:ascii="Times New Roman" w:eastAsia="Times New Roman" w:hAnsi="Times New Roman" w:cs="Times New Roman"/>
          <w:bCs/>
          <w:lang w:eastAsia="ru-RU"/>
        </w:rPr>
        <w:t>20</w:t>
      </w:r>
      <w:r w:rsidR="00EE4983">
        <w:rPr>
          <w:rFonts w:ascii="Times New Roman" w:eastAsia="Times New Roman" w:hAnsi="Times New Roman" w:cs="Times New Roman"/>
          <w:bCs/>
          <w:lang w:eastAsia="ru-RU"/>
        </w:rPr>
        <w:t>00х728</w:t>
      </w:r>
      <w:r w:rsidR="004333C4">
        <w:rPr>
          <w:rFonts w:ascii="Times New Roman" w:eastAsia="Times New Roman" w:hAnsi="Times New Roman" w:cs="Times New Roman"/>
          <w:bCs/>
          <w:lang w:eastAsia="ru-RU"/>
        </w:rPr>
        <w:t>0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2E4D2A86" w14:textId="5BCEB1A7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Высота падения: </w:t>
      </w:r>
      <w:r w:rsidR="00EE4983">
        <w:rPr>
          <w:rFonts w:ascii="Times New Roman" w:eastAsia="Times New Roman" w:hAnsi="Times New Roman" w:cs="Times New Roman"/>
          <w:bCs/>
          <w:lang w:eastAsia="ru-RU"/>
        </w:rPr>
        <w:t>150</w:t>
      </w:r>
      <w:r w:rsidR="004333C4">
        <w:rPr>
          <w:rFonts w:ascii="Times New Roman" w:eastAsia="Times New Roman" w:hAnsi="Times New Roman" w:cs="Times New Roman"/>
          <w:bCs/>
          <w:lang w:eastAsia="ru-RU"/>
        </w:rPr>
        <w:t xml:space="preserve">0 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71F869CC" w14:textId="035EF723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Возрастные ограничения: </w:t>
      </w:r>
      <w:r w:rsidR="00EE4983">
        <w:rPr>
          <w:rFonts w:ascii="Times New Roman" w:eastAsia="Times New Roman" w:hAnsi="Times New Roman" w:cs="Times New Roman"/>
          <w:bCs/>
          <w:lang w:eastAsia="ru-RU"/>
        </w:rPr>
        <w:t xml:space="preserve">от 2 до 4 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>лет</w:t>
      </w:r>
    </w:p>
    <w:p w14:paraId="5D2307F5" w14:textId="0D18F193" w:rsidR="00F83626" w:rsidRPr="007A2080" w:rsidRDefault="00F83626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Допустимое количество: 1 чел</w:t>
      </w:r>
    </w:p>
    <w:p w14:paraId="66366CB7" w14:textId="503ED3C6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07FB3154" w14:textId="0419AE21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Срок эксплуатации: </w:t>
      </w:r>
      <w:r w:rsidR="005C09CE">
        <w:rPr>
          <w:rFonts w:ascii="Times New Roman" w:eastAsia="Times New Roman" w:hAnsi="Times New Roman" w:cs="Times New Roman"/>
          <w:bCs/>
          <w:lang w:eastAsia="ru-RU"/>
        </w:rPr>
        <w:t>15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694A7EC4" w14:textId="298FA386" w:rsidR="00D318B2" w:rsidRPr="007A2080" w:rsidRDefault="00D318B2" w:rsidP="00D318B2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Оборудование имеет сертификат соответствия по </w:t>
      </w:r>
      <w:r w:rsidRPr="007A2080">
        <w:rPr>
          <w:rFonts w:ascii="Times New Roman" w:hAnsi="Times New Roman" w:cs="Times New Roman"/>
        </w:rPr>
        <w:t>Техническому регламенту Таможенного союза (ТР ТС) 042/2017 «О безопасности оборудования для детских игровых площадок».</w:t>
      </w:r>
    </w:p>
    <w:p w14:paraId="2FE310A7" w14:textId="0F028553" w:rsidR="00F83626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F83626">
        <w:rPr>
          <w:rFonts w:ascii="Times New Roman" w:eastAsia="Times New Roman" w:hAnsi="Times New Roman" w:cs="Times New Roman"/>
          <w:lang w:eastAsia="ru-RU"/>
        </w:rPr>
        <w:t>:</w:t>
      </w:r>
      <w:r w:rsidR="00F83626" w:rsidRPr="00F83626">
        <w:t xml:space="preserve"> </w:t>
      </w:r>
      <w:hyperlink r:id="rId5" w:history="1">
        <w:r w:rsidR="005A7AE6" w:rsidRPr="005A7AE6">
          <w:rPr>
            <w:rStyle w:val="a3"/>
          </w:rPr>
          <w:t>https://lastochka-lip.com/catalog/kacheli-lastochka-s-podvesom-lyulka-2/</w:t>
        </w:r>
      </w:hyperlink>
    </w:p>
    <w:p w14:paraId="4EBC7B29" w14:textId="77777777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247E89" w14:textId="6F73FB1E" w:rsidR="00B7616F" w:rsidRDefault="00D777A1" w:rsidP="00E742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деревянные опоры – </w:t>
      </w:r>
      <w:r w:rsidR="007E3855">
        <w:rPr>
          <w:rFonts w:ascii="Times New Roman" w:eastAsia="Times New Roman" w:hAnsi="Times New Roman" w:cs="Times New Roman"/>
          <w:lang w:eastAsia="ru-RU"/>
        </w:rPr>
        <w:t>4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шт., </w:t>
      </w:r>
      <w:r w:rsidR="007E3855">
        <w:rPr>
          <w:rFonts w:ascii="Times New Roman" w:eastAsia="Times New Roman" w:hAnsi="Times New Roman" w:cs="Times New Roman"/>
          <w:lang w:eastAsia="ru-RU"/>
        </w:rPr>
        <w:t xml:space="preserve">балка – 1шт, </w:t>
      </w:r>
      <w:r w:rsidR="00EE4983">
        <w:rPr>
          <w:rFonts w:ascii="Times New Roman" w:eastAsia="Times New Roman" w:hAnsi="Times New Roman" w:cs="Times New Roman"/>
          <w:lang w:eastAsia="ru-RU"/>
        </w:rPr>
        <w:t>распор</w:t>
      </w:r>
      <w:r w:rsidR="004333C4">
        <w:rPr>
          <w:rFonts w:ascii="Times New Roman" w:eastAsia="Times New Roman" w:hAnsi="Times New Roman" w:cs="Times New Roman"/>
          <w:lang w:eastAsia="ru-RU"/>
        </w:rPr>
        <w:t xml:space="preserve">ка – 2шт, </w:t>
      </w:r>
      <w:r w:rsidR="007E3855">
        <w:rPr>
          <w:rFonts w:ascii="Times New Roman" w:eastAsia="Times New Roman" w:hAnsi="Times New Roman" w:cs="Times New Roman"/>
          <w:lang w:eastAsia="ru-RU"/>
        </w:rPr>
        <w:t>п</w:t>
      </w:r>
      <w:r w:rsidR="00E90CB2">
        <w:rPr>
          <w:rFonts w:ascii="Times New Roman" w:eastAsia="Times New Roman" w:hAnsi="Times New Roman" w:cs="Times New Roman"/>
          <w:lang w:eastAsia="ru-RU"/>
        </w:rPr>
        <w:t>одвес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7E3855">
        <w:rPr>
          <w:rFonts w:ascii="Times New Roman" w:eastAsia="Times New Roman" w:hAnsi="Times New Roman" w:cs="Times New Roman"/>
          <w:lang w:eastAsia="ru-RU"/>
        </w:rPr>
        <w:t>2</w:t>
      </w:r>
      <w:r w:rsidR="00E90CB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A2080">
        <w:rPr>
          <w:rFonts w:ascii="Times New Roman" w:eastAsia="Times New Roman" w:hAnsi="Times New Roman" w:cs="Times New Roman"/>
          <w:lang w:eastAsia="ru-RU"/>
        </w:rPr>
        <w:t>шт</w:t>
      </w:r>
      <w:r w:rsidR="00E90CB2">
        <w:rPr>
          <w:rFonts w:ascii="Times New Roman" w:eastAsia="Times New Roman" w:hAnsi="Times New Roman" w:cs="Times New Roman"/>
          <w:lang w:eastAsia="ru-RU"/>
        </w:rPr>
        <w:t xml:space="preserve">, </w:t>
      </w:r>
      <w:r w:rsidR="00E74200">
        <w:rPr>
          <w:rFonts w:ascii="Times New Roman" w:eastAsia="Times New Roman" w:hAnsi="Times New Roman" w:cs="Times New Roman"/>
          <w:lang w:eastAsia="ru-RU"/>
        </w:rPr>
        <w:t xml:space="preserve">цепь – 2шт, </w:t>
      </w:r>
      <w:r w:rsidR="00E90CB2">
        <w:rPr>
          <w:rFonts w:ascii="Times New Roman" w:eastAsia="Times New Roman" w:hAnsi="Times New Roman" w:cs="Times New Roman"/>
          <w:lang w:eastAsia="ru-RU"/>
        </w:rPr>
        <w:t>сиденье – 1 шт.</w:t>
      </w:r>
    </w:p>
    <w:p w14:paraId="0004D21C" w14:textId="77777777" w:rsidR="00EE4983" w:rsidRPr="007A2080" w:rsidRDefault="00EE4983" w:rsidP="00E742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7442A375" w14:textId="54757B2D" w:rsidR="00D777A1" w:rsidRPr="007A2080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A2080">
        <w:rPr>
          <w:rFonts w:ascii="Times New Roman" w:eastAsia="Times New Roman" w:hAnsi="Times New Roman" w:cs="Times New Roman"/>
          <w:lang w:eastAsia="ru-RU"/>
        </w:rPr>
        <w:t>очень хорошо сопротивляется гнили и насекомым-вредителям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>.</w:t>
      </w:r>
    </w:p>
    <w:p w14:paraId="016BEA09" w14:textId="6C710D0A" w:rsidR="007655D7" w:rsidRDefault="00B7616F" w:rsidP="007655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Деревянные опоры диаметром </w:t>
      </w:r>
      <w:r w:rsidR="00201E75">
        <w:rPr>
          <w:rFonts w:ascii="Times New Roman" w:eastAsia="Times New Roman" w:hAnsi="Times New Roman" w:cs="Times New Roman"/>
          <w:lang w:eastAsia="ru-RU"/>
        </w:rPr>
        <w:t>от 1</w:t>
      </w:r>
      <w:r w:rsidR="00E90CB2">
        <w:rPr>
          <w:rFonts w:ascii="Times New Roman" w:eastAsia="Times New Roman" w:hAnsi="Times New Roman" w:cs="Times New Roman"/>
          <w:lang w:eastAsia="ru-RU"/>
        </w:rPr>
        <w:t>6</w:t>
      </w:r>
      <w:r w:rsidR="00201E75">
        <w:rPr>
          <w:rFonts w:ascii="Times New Roman" w:eastAsia="Times New Roman" w:hAnsi="Times New Roman" w:cs="Times New Roman"/>
          <w:lang w:eastAsia="ru-RU"/>
        </w:rPr>
        <w:t>0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мм. </w:t>
      </w:r>
      <w:r w:rsidR="00254C52" w:rsidRPr="00254C52">
        <w:rPr>
          <w:rFonts w:ascii="Times New Roman" w:eastAsia="Times New Roman" w:hAnsi="Times New Roman" w:cs="Times New Roman"/>
          <w:lang w:eastAsia="ru-RU"/>
        </w:rPr>
        <w:t>Крепление оборудования выполняется к несущей поверхности: используются опорные пластины и анкерные болты, которые обеспечивают жёсткую фиксацию и устойчивость при эксплуатации.</w:t>
      </w:r>
      <w:r w:rsidR="00254C52">
        <w:rPr>
          <w:rFonts w:ascii="Times New Roman" w:eastAsia="Times New Roman" w:hAnsi="Times New Roman" w:cs="Times New Roman"/>
          <w:lang w:eastAsia="ru-RU"/>
        </w:rPr>
        <w:t xml:space="preserve"> </w:t>
      </w:r>
      <w:r w:rsidR="007E3855">
        <w:rPr>
          <w:rFonts w:ascii="Times New Roman" w:eastAsia="Times New Roman" w:hAnsi="Times New Roman" w:cs="Times New Roman"/>
          <w:lang w:eastAsia="ru-RU"/>
        </w:rPr>
        <w:t>Балки</w:t>
      </w:r>
      <w:r w:rsidR="004333C4">
        <w:rPr>
          <w:rFonts w:ascii="Times New Roman" w:eastAsia="Times New Roman" w:hAnsi="Times New Roman" w:cs="Times New Roman"/>
          <w:lang w:eastAsia="ru-RU"/>
        </w:rPr>
        <w:t xml:space="preserve"> и распорки </w:t>
      </w:r>
      <w:r w:rsidR="007E3855">
        <w:rPr>
          <w:rFonts w:ascii="Times New Roman" w:eastAsia="Times New Roman" w:hAnsi="Times New Roman" w:cs="Times New Roman"/>
          <w:lang w:eastAsia="ru-RU"/>
        </w:rPr>
        <w:t xml:space="preserve"> диаметром от 160мм. </w:t>
      </w:r>
      <w:r w:rsidR="00201E75" w:rsidRPr="007A2080">
        <w:rPr>
          <w:rFonts w:ascii="Times New Roman" w:eastAsia="Times New Roman" w:hAnsi="Times New Roman" w:cs="Times New Roman"/>
          <w:lang w:eastAsia="ru-RU"/>
        </w:rPr>
        <w:t>Тщательно отшлифованы, не имеют сколов. Поверхность гладкая, безопасная.</w:t>
      </w:r>
      <w:r w:rsidR="00201E75">
        <w:rPr>
          <w:rFonts w:ascii="Times New Roman" w:eastAsia="Times New Roman" w:hAnsi="Times New Roman" w:cs="Times New Roman"/>
          <w:lang w:eastAsia="ru-RU"/>
        </w:rPr>
        <w:t xml:space="preserve"> </w:t>
      </w:r>
      <w:r w:rsidR="004333C4">
        <w:rPr>
          <w:rFonts w:ascii="Times New Roman" w:eastAsia="Times New Roman" w:hAnsi="Times New Roman" w:cs="Times New Roman"/>
          <w:lang w:eastAsia="ru-RU"/>
        </w:rPr>
        <w:t>Распорки</w:t>
      </w:r>
      <w:r w:rsidR="004333C4" w:rsidRPr="004333C4">
        <w:rPr>
          <w:rFonts w:ascii="Times New Roman" w:eastAsia="Times New Roman" w:hAnsi="Times New Roman" w:cs="Times New Roman"/>
          <w:lang w:eastAsia="ru-RU"/>
        </w:rPr>
        <w:t xml:space="preserve"> креп</w:t>
      </w:r>
      <w:r w:rsidR="004333C4">
        <w:rPr>
          <w:rFonts w:ascii="Times New Roman" w:eastAsia="Times New Roman" w:hAnsi="Times New Roman" w:cs="Times New Roman"/>
          <w:lang w:eastAsia="ru-RU"/>
        </w:rPr>
        <w:t>я</w:t>
      </w:r>
      <w:r w:rsidR="004333C4" w:rsidRPr="004333C4">
        <w:rPr>
          <w:rFonts w:ascii="Times New Roman" w:eastAsia="Times New Roman" w:hAnsi="Times New Roman" w:cs="Times New Roman"/>
          <w:lang w:eastAsia="ru-RU"/>
        </w:rPr>
        <w:t xml:space="preserve">тся к столбам при помощи усиленной шпильки М16, гайки со стоп кольцом. </w:t>
      </w:r>
      <w:r w:rsidR="004333C4">
        <w:rPr>
          <w:rFonts w:ascii="Times New Roman" w:eastAsia="Times New Roman" w:hAnsi="Times New Roman" w:cs="Times New Roman"/>
          <w:lang w:eastAsia="ru-RU"/>
        </w:rPr>
        <w:t>Балка крепится к распоркам</w:t>
      </w:r>
      <w:r w:rsidR="004333C4" w:rsidRPr="004333C4">
        <w:rPr>
          <w:rFonts w:ascii="Times New Roman" w:eastAsia="Times New Roman" w:hAnsi="Times New Roman" w:cs="Times New Roman"/>
          <w:lang w:eastAsia="ru-RU"/>
        </w:rPr>
        <w:t xml:space="preserve"> при помощи усиленной шпильки М16, гайки со стоп кольцом</w:t>
      </w:r>
      <w:r w:rsidR="004333C4">
        <w:rPr>
          <w:rFonts w:ascii="Times New Roman" w:eastAsia="Times New Roman" w:hAnsi="Times New Roman" w:cs="Times New Roman"/>
          <w:lang w:eastAsia="ru-RU"/>
        </w:rPr>
        <w:t>.</w:t>
      </w:r>
      <w:r w:rsidR="004333C4" w:rsidRPr="004333C4">
        <w:rPr>
          <w:rFonts w:ascii="Times New Roman" w:eastAsia="Times New Roman" w:hAnsi="Times New Roman" w:cs="Times New Roman"/>
          <w:lang w:eastAsia="ru-RU"/>
        </w:rPr>
        <w:t xml:space="preserve"> Отверстия закрыты пластиковой заглушкой.</w:t>
      </w:r>
    </w:p>
    <w:p w14:paraId="6B7C744C" w14:textId="77777777" w:rsidR="007655D7" w:rsidRPr="007A2080" w:rsidRDefault="007655D7" w:rsidP="007655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Все деревянные поверхности пропитаны </w:t>
      </w:r>
      <w:r w:rsidRPr="007A2080">
        <w:rPr>
          <w:rFonts w:ascii="Times New Roman" w:hAnsi="Times New Roman" w:cs="Times New Roman"/>
        </w:rPr>
        <w:t xml:space="preserve">в два слоя лессирующим антисептиком, обладающий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4D41C482" w14:textId="77777777" w:rsidR="00EE4983" w:rsidRDefault="00EE4983" w:rsidP="007A2080">
      <w:pPr>
        <w:pStyle w:val="a4"/>
        <w:ind w:firstLine="708"/>
        <w:jc w:val="both"/>
        <w:rPr>
          <w:rFonts w:ascii="Times New Roman" w:hAnsi="Times New Roman" w:cs="Times New Roman"/>
          <w:lang w:eastAsia="ru-RU"/>
        </w:rPr>
      </w:pPr>
      <w:r w:rsidRPr="00EE4983">
        <w:rPr>
          <w:rFonts w:ascii="Times New Roman" w:hAnsi="Times New Roman" w:cs="Times New Roman"/>
          <w:lang w:eastAsia="ru-RU"/>
        </w:rPr>
        <w:t>Крепление подвеса сквозное с помощью шарнирного подвеса из нержавеющей стали. Шпилька М12, гайка со стопорным кольцом, отверстия закрыты пластиковой заглушкой. Цепь короткозвенная из нержавеющей стали М6. На цепь надета резиновая оплетка длиной 1 м, для безопасности рук ребенка. Закрытое сиденье для качелей. Сиденье комплектуется вертикальными ограничителями и ободом - это обеспечивает безопасность ребёнка при использовании. Все детали выполнены из металла и покрыты термоэластопластом - мягким пластичным материалом.</w:t>
      </w:r>
    </w:p>
    <w:p w14:paraId="7A134620" w14:textId="6F1C9A72" w:rsidR="006E36C4" w:rsidRPr="007A2080" w:rsidRDefault="006E36C4" w:rsidP="007A2080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Оборудование </w:t>
      </w:r>
      <w:r w:rsidR="007A2080" w:rsidRPr="007A2080">
        <w:rPr>
          <w:rFonts w:ascii="Times New Roman" w:hAnsi="Times New Roman" w:cs="Times New Roman"/>
        </w:rPr>
        <w:t>соответствует</w:t>
      </w:r>
      <w:r w:rsidRPr="007A2080">
        <w:rPr>
          <w:rFonts w:ascii="Times New Roman" w:hAnsi="Times New Roman" w:cs="Times New Roman"/>
        </w:rPr>
        <w:t>:</w:t>
      </w:r>
    </w:p>
    <w:p w14:paraId="5B6EB0A2" w14:textId="1CDCD3A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ГОСТ Р 52301-2013 Оборудование и покрытия детских игровых площадок. Безопасность при эксплуатации. Общие требования;</w:t>
      </w:r>
    </w:p>
    <w:p w14:paraId="407B25D2" w14:textId="547F5930" w:rsidR="006E36C4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ГОСТ Р 52169-2012 «Оборудование и покрытия детских игровых площадок. Безопасность конструкции и методы испытаний. Общие требования»;</w:t>
      </w:r>
    </w:p>
    <w:p w14:paraId="348D6838" w14:textId="2FE407C2" w:rsidR="00F83626" w:rsidRPr="007A2080" w:rsidRDefault="00F83626" w:rsidP="00F83626">
      <w:pPr>
        <w:pStyle w:val="12"/>
        <w:jc w:val="both"/>
      </w:pPr>
      <w:r w:rsidRPr="00C01E7C">
        <w:rPr>
          <w:rFonts w:eastAsia="Calibri"/>
        </w:rPr>
        <w:t>ГОСТ Р 52167-2012 Оборудование и покрытия детских игровых площадок. Безопасность конструкции и методы испытаний качелей. Общие требования.</w:t>
      </w:r>
    </w:p>
    <w:p w14:paraId="4F66C381" w14:textId="56F63C70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5008EC4" w14:textId="06E74452" w:rsidR="007A2080" w:rsidRPr="007A2080" w:rsidRDefault="007A2080" w:rsidP="007A2080">
      <w:pPr>
        <w:pStyle w:val="a4"/>
        <w:jc w:val="both"/>
        <w:rPr>
          <w:rFonts w:ascii="Times New Roman" w:eastAsia="Calibri" w:hAnsi="Times New Roman" w:cs="Times New Roman"/>
        </w:rPr>
      </w:pPr>
      <w:r w:rsidRPr="007A2080">
        <w:rPr>
          <w:rFonts w:ascii="Times New Roman" w:hAnsi="Times New Roman" w:cs="Times New Roman"/>
        </w:rPr>
        <w:t>Безопасность детских площадок</w:t>
      </w:r>
      <w:r>
        <w:rPr>
          <w:rFonts w:ascii="Times New Roman" w:hAnsi="Times New Roman" w:cs="Times New Roman"/>
        </w:rPr>
        <w:t xml:space="preserve"> </w:t>
      </w:r>
      <w:r w:rsidRPr="007A2080">
        <w:rPr>
          <w:rFonts w:ascii="Times New Roman" w:hAnsi="Times New Roman" w:cs="Times New Roman"/>
        </w:rPr>
        <w:t>ТР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7777777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77A1"/>
    <w:rsid w:val="00201E75"/>
    <w:rsid w:val="002327EE"/>
    <w:rsid w:val="00254C52"/>
    <w:rsid w:val="00264628"/>
    <w:rsid w:val="00354D30"/>
    <w:rsid w:val="004333C4"/>
    <w:rsid w:val="005A7AE6"/>
    <w:rsid w:val="005C09CE"/>
    <w:rsid w:val="006E36C4"/>
    <w:rsid w:val="007655D7"/>
    <w:rsid w:val="007A2080"/>
    <w:rsid w:val="007E3855"/>
    <w:rsid w:val="007F7771"/>
    <w:rsid w:val="00A168F5"/>
    <w:rsid w:val="00B7616F"/>
    <w:rsid w:val="00D318B2"/>
    <w:rsid w:val="00D777A1"/>
    <w:rsid w:val="00E74200"/>
    <w:rsid w:val="00E90CB2"/>
    <w:rsid w:val="00EE4983"/>
    <w:rsid w:val="00F8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  <w15:docId w15:val="{D17F5BBB-C46F-41C1-B7AB-7CAAC685B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2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F83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8362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E3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38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0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astochka-lip.com/catalog/kacheli-lastochka-s-podvesom-lyulka-2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Komp8</cp:lastModifiedBy>
  <cp:revision>11</cp:revision>
  <dcterms:created xsi:type="dcterms:W3CDTF">2026-06-22T06:13:00Z</dcterms:created>
  <dcterms:modified xsi:type="dcterms:W3CDTF">2026-06-24T05:59:00Z</dcterms:modified>
</cp:coreProperties>
</file>