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16830E31" w:rsidR="00D777A1" w:rsidRPr="004B791E" w:rsidRDefault="00023EEE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комплекс</w:t>
      </w:r>
      <w:r w:rsidR="001C0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«СОВА</w:t>
      </w:r>
      <w:r w:rsidR="00833D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6207D8C" w:rsidR="00D777A1" w:rsidRDefault="001C020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77D1E3A" wp14:editId="5DD91738">
            <wp:extent cx="2987748" cy="1410191"/>
            <wp:effectExtent l="0" t="0" r="3175" b="0"/>
            <wp:docPr id="1" name="Рисунок 1" descr="Игровой комплекс «СОВ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гровой комплекс «СОВ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310" cy="1409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6A7208D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746A9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746A9D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746A9D">
        <w:rPr>
          <w:rFonts w:ascii="Times New Roman" w:eastAsia="Times New Roman" w:hAnsi="Times New Roman" w:cs="Times New Roman"/>
          <w:bCs/>
          <w:sz w:val="24"/>
          <w:lang w:eastAsia="ru-RU"/>
        </w:rPr>
        <w:t>): 9800х5970х3620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51FDE98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746A9D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11800х8970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7A99B0E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746A9D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12800х9470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58FA056F" w14:textId="278D317E" w:rsidR="00023EEE" w:rsidRDefault="00844D2B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15</w:t>
      </w:r>
      <w:r w:rsidR="00023EEE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09DC558A" w14:textId="5F5B768B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746A9D">
        <w:rPr>
          <w:rFonts w:ascii="Times New Roman" w:eastAsia="Times New Roman" w:hAnsi="Times New Roman" w:cs="Times New Roman"/>
          <w:bCs/>
          <w:sz w:val="24"/>
          <w:lang w:eastAsia="ru-RU"/>
        </w:rPr>
        <w:t>30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13EC022B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746A9D">
        <w:rPr>
          <w:rFonts w:ascii="Times New Roman" w:eastAsia="Times New Roman" w:hAnsi="Times New Roman" w:cs="Times New Roman"/>
          <w:bCs/>
          <w:sz w:val="24"/>
          <w:lang w:eastAsia="ru-RU"/>
        </w:rPr>
        <w:t>7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54A8CE2A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746A9D">
        <w:rPr>
          <w:rFonts w:ascii="Times New Roman" w:eastAsia="Times New Roman" w:hAnsi="Times New Roman" w:cs="Times New Roman"/>
          <w:bCs/>
          <w:sz w:val="24"/>
          <w:lang w:eastAsia="ru-RU"/>
        </w:rPr>
        <w:t>от 7-14</w:t>
      </w:r>
      <w:r w:rsidR="00D614E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188ABF3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bookmarkStart w:id="0" w:name="_Hlk236822567"/>
      <w:r w:rsidR="00746A9D">
        <w:rPr>
          <w:rFonts w:ascii="Times New Roman" w:eastAsia="Times New Roman" w:hAnsi="Times New Roman" w:cs="Times New Roman"/>
          <w:sz w:val="24"/>
          <w:lang w:eastAsia="ru-RU"/>
        </w:rPr>
        <w:fldChar w:fldCharType="begin"/>
      </w:r>
      <w:r w:rsidR="00746A9D">
        <w:rPr>
          <w:rFonts w:ascii="Times New Roman" w:eastAsia="Times New Roman" w:hAnsi="Times New Roman" w:cs="Times New Roman"/>
          <w:sz w:val="24"/>
          <w:lang w:eastAsia="ru-RU"/>
        </w:rPr>
        <w:instrText xml:space="preserve"> HYPERLINK "https://lastochka-lip.com/catalog/igrovoj-kompleks-sova/" </w:instrText>
      </w:r>
      <w:r w:rsidR="00746A9D">
        <w:rPr>
          <w:rFonts w:ascii="Times New Roman" w:eastAsia="Times New Roman" w:hAnsi="Times New Roman" w:cs="Times New Roman"/>
          <w:sz w:val="24"/>
          <w:lang w:eastAsia="ru-RU"/>
        </w:rPr>
      </w:r>
      <w:r w:rsidR="00746A9D">
        <w:rPr>
          <w:rFonts w:ascii="Times New Roman" w:eastAsia="Times New Roman" w:hAnsi="Times New Roman" w:cs="Times New Roman"/>
          <w:sz w:val="24"/>
          <w:lang w:eastAsia="ru-RU"/>
        </w:rPr>
        <w:fldChar w:fldCharType="separate"/>
      </w:r>
      <w:r w:rsidR="00746A9D" w:rsidRPr="00746A9D">
        <w:rPr>
          <w:rStyle w:val="a3"/>
          <w:rFonts w:ascii="Times New Roman" w:eastAsia="Times New Roman" w:hAnsi="Times New Roman" w:cs="Times New Roman"/>
          <w:sz w:val="24"/>
          <w:lang w:eastAsia="ru-RU"/>
        </w:rPr>
        <w:t>https://lastochka-lip.com/catalog/igrovoj-kompleks-sova/</w:t>
      </w:r>
      <w:bookmarkEnd w:id="0"/>
      <w:r w:rsidR="00746A9D">
        <w:rPr>
          <w:rFonts w:ascii="Times New Roman" w:eastAsia="Times New Roman" w:hAnsi="Times New Roman" w:cs="Times New Roman"/>
          <w:sz w:val="24"/>
          <w:lang w:eastAsia="ru-RU"/>
        </w:rPr>
        <w:fldChar w:fldCharType="end"/>
      </w:r>
    </w:p>
    <w:p w14:paraId="05FF61C6" w14:textId="77777777" w:rsidR="007303BF" w:rsidRPr="007303BF" w:rsidRDefault="007303BF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7C8015BD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 xml:space="preserve">стойка – </w:t>
      </w:r>
      <w:r w:rsidR="001C0200">
        <w:rPr>
          <w:rFonts w:ascii="Times New Roman" w:eastAsia="Times New Roman" w:hAnsi="Times New Roman" w:cs="Times New Roman"/>
          <w:sz w:val="24"/>
          <w:lang w:eastAsia="ru-RU"/>
        </w:rPr>
        <w:t>8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 xml:space="preserve"> о</w:t>
      </w:r>
      <w:r w:rsidR="001C0200">
        <w:rPr>
          <w:rFonts w:ascii="Times New Roman" w:eastAsia="Times New Roman" w:hAnsi="Times New Roman" w:cs="Times New Roman"/>
          <w:sz w:val="24"/>
          <w:lang w:eastAsia="ru-RU"/>
        </w:rPr>
        <w:t>бшивка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 xml:space="preserve"> – 4</w:t>
      </w:r>
      <w:r w:rsidR="00F55010">
        <w:rPr>
          <w:rFonts w:ascii="Times New Roman" w:eastAsia="Times New Roman" w:hAnsi="Times New Roman" w:cs="Times New Roman"/>
          <w:sz w:val="24"/>
          <w:lang w:eastAsia="ru-RU"/>
        </w:rPr>
        <w:t>0компл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>н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 xml:space="preserve">астил пола </w:t>
      </w:r>
      <w:r w:rsidR="00F55010">
        <w:rPr>
          <w:rFonts w:ascii="Times New Roman" w:eastAsia="Times New Roman" w:hAnsi="Times New Roman" w:cs="Times New Roman"/>
          <w:sz w:val="24"/>
          <w:lang w:eastAsia="ru-RU"/>
        </w:rPr>
        <w:t>- 2</w:t>
      </w:r>
      <w:r w:rsidR="00023EE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023EEE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proofErr w:type="spellEnd"/>
      <w:r w:rsidR="00023EEE">
        <w:rPr>
          <w:rFonts w:ascii="Times New Roman" w:eastAsia="Times New Roman" w:hAnsi="Times New Roman" w:cs="Times New Roman"/>
          <w:sz w:val="24"/>
          <w:lang w:eastAsia="ru-RU"/>
        </w:rPr>
        <w:t>, горка Н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C84113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023EEE">
        <w:rPr>
          <w:rFonts w:ascii="Times New Roman" w:eastAsia="Times New Roman" w:hAnsi="Times New Roman" w:cs="Times New Roman"/>
          <w:sz w:val="24"/>
          <w:lang w:eastAsia="ru-RU"/>
        </w:rPr>
        <w:t xml:space="preserve">00-1шт, сетка 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лазательная – </w:t>
      </w:r>
      <w:r w:rsidR="00F55010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F55010">
        <w:rPr>
          <w:rFonts w:ascii="Times New Roman" w:eastAsia="Times New Roman" w:hAnsi="Times New Roman" w:cs="Times New Roman"/>
          <w:sz w:val="24"/>
          <w:lang w:eastAsia="ru-RU"/>
        </w:rPr>
        <w:t>перила – 52шт.</w:t>
      </w:r>
    </w:p>
    <w:p w14:paraId="366D7F50" w14:textId="053F9504" w:rsidR="009E1434" w:rsidRPr="00E920F2" w:rsidRDefault="009E143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Комплекс р</w:t>
      </w:r>
      <w:r w:rsidRPr="009E1434">
        <w:rPr>
          <w:rFonts w:ascii="Times New Roman" w:eastAsia="Times New Roman" w:hAnsi="Times New Roman" w:cs="Times New Roman"/>
          <w:sz w:val="24"/>
          <w:lang w:eastAsia="ru-RU"/>
        </w:rPr>
        <w:t>азвивает крупную моторику, координацию, навыки лазания, баланс, пространственное мышление; под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держивает сюжетные игры</w:t>
      </w:r>
      <w:r w:rsidRPr="009E1434">
        <w:rPr>
          <w:rFonts w:ascii="Times New Roman" w:eastAsia="Times New Roman" w:hAnsi="Times New Roman" w:cs="Times New Roman"/>
          <w:sz w:val="24"/>
          <w:lang w:eastAsia="ru-RU"/>
        </w:rPr>
        <w:t>. Подходит для установки в ДОУ, на дворовых и парковых площадках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bookmarkStart w:id="1" w:name="_GoBack"/>
      <w:bookmarkEnd w:id="1"/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94200B0" w14:textId="202521BD" w:rsidR="009E6B02" w:rsidRDefault="009E6B0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="001D4808">
        <w:rPr>
          <w:rFonts w:ascii="Times New Roman" w:eastAsia="Times New Roman" w:hAnsi="Times New Roman" w:cs="Times New Roman"/>
          <w:sz w:val="24"/>
          <w:lang w:eastAsia="ru-RU"/>
        </w:rPr>
        <w:t xml:space="preserve">и перила </w:t>
      </w:r>
      <w:r>
        <w:rPr>
          <w:rFonts w:ascii="Times New Roman" w:eastAsia="Times New Roman" w:hAnsi="Times New Roman" w:cs="Times New Roman"/>
          <w:sz w:val="24"/>
          <w:lang w:eastAsia="ru-RU"/>
        </w:rPr>
        <w:t>из бревна, с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>от 14</w:t>
      </w:r>
      <w:r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1D4808">
        <w:rPr>
          <w:rFonts w:ascii="Times New Roman" w:eastAsia="Times New Roman" w:hAnsi="Times New Roman" w:cs="Times New Roman"/>
          <w:sz w:val="24"/>
          <w:lang w:eastAsia="ru-RU"/>
        </w:rPr>
        <w:t xml:space="preserve">, перила диаметром 100мм. 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>Глуб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несущих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безопасная.</w:t>
      </w:r>
      <w:r w:rsidR="009E1434" w:rsidRPr="009E1434">
        <w:t xml:space="preserve"> </w:t>
      </w:r>
    </w:p>
    <w:p w14:paraId="632B61A0" w14:textId="3047E8E2" w:rsidR="00D578CF" w:rsidRPr="00D578CF" w:rsidRDefault="001C0200" w:rsidP="001C02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C0200">
        <w:rPr>
          <w:rFonts w:ascii="Times New Roman" w:eastAsia="Times New Roman" w:hAnsi="Times New Roman" w:cs="Times New Roman"/>
          <w:sz w:val="24"/>
          <w:lang w:eastAsia="ru-RU"/>
        </w:rPr>
        <w:t>Корпус‑оболочка в форме совы — наборные панели из строганых деревянных реек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20-25мм</w:t>
      </w:r>
      <w:r w:rsidRPr="001C0200">
        <w:rPr>
          <w:rFonts w:ascii="Times New Roman" w:eastAsia="Times New Roman" w:hAnsi="Times New Roman" w:cs="Times New Roman"/>
          <w:sz w:val="24"/>
          <w:lang w:eastAsia="ru-RU"/>
        </w:rPr>
        <w:t>, уложенных по криволинейным контурам крыльев, головы и туловища; лицевая часть — стилизованные глаза из многослойных деревянных сегментов с контрастной окантовкой; клюв — цельный элемент из массива; по бокам — фигурные вырезы в крыльях, выполняющие роль проходов и декоративных ниш</w:t>
      </w:r>
      <w:proofErr w:type="gramStart"/>
      <w:r w:rsidRPr="001C0200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Г</w:t>
      </w:r>
      <w:r w:rsidRPr="001C0200">
        <w:rPr>
          <w:rFonts w:ascii="Times New Roman" w:eastAsia="Times New Roman" w:hAnsi="Times New Roman" w:cs="Times New Roman"/>
          <w:sz w:val="24"/>
          <w:lang w:eastAsia="ru-RU"/>
        </w:rPr>
        <w:t>лаза совы из многослойных деревянных сегментов с радиальной раскладкой; окантовка «перьев» из деревянных реек; цветовые акценты (терракотовый, белый, серый) — атмосферостойкие краски на водной основе.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э</w:t>
      </w:r>
      <w:r w:rsidR="00D578CF" w:rsidRPr="00D578CF">
        <w:rPr>
          <w:rFonts w:ascii="Times New Roman" w:eastAsia="Times New Roman" w:hAnsi="Times New Roman" w:cs="Times New Roman"/>
          <w:sz w:val="24"/>
          <w:lang w:eastAsia="ru-RU"/>
        </w:rPr>
        <w:t>лементы выполнены из строганых досок толщиной 20–25 мм, оснащённых фигурным краем; лицевая сторона подвергнута шлифовке, кромки — скруглены дл</w:t>
      </w:r>
      <w:r w:rsidR="00D578CF">
        <w:rPr>
          <w:rFonts w:ascii="Times New Roman" w:eastAsia="Times New Roman" w:hAnsi="Times New Roman" w:cs="Times New Roman"/>
          <w:sz w:val="24"/>
          <w:lang w:eastAsia="ru-RU"/>
        </w:rPr>
        <w:t xml:space="preserve">я повышения </w:t>
      </w:r>
      <w:proofErr w:type="spellStart"/>
      <w:r w:rsidR="00D578CF">
        <w:rPr>
          <w:rFonts w:ascii="Times New Roman" w:eastAsia="Times New Roman" w:hAnsi="Times New Roman" w:cs="Times New Roman"/>
          <w:sz w:val="24"/>
          <w:lang w:eastAsia="ru-RU"/>
        </w:rPr>
        <w:t>травмобезопасности</w:t>
      </w:r>
      <w:proofErr w:type="spellEnd"/>
      <w:r w:rsidR="00D578CF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D578CF" w:rsidRPr="00D578CF">
        <w:rPr>
          <w:rFonts w:ascii="Times New Roman" w:eastAsia="Times New Roman" w:hAnsi="Times New Roman" w:cs="Times New Roman"/>
          <w:sz w:val="24"/>
          <w:lang w:eastAsia="ru-RU"/>
        </w:rPr>
        <w:t xml:space="preserve">Настил 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пола </w:t>
      </w:r>
      <w:r w:rsidR="00D578CF" w:rsidRPr="00D578CF">
        <w:rPr>
          <w:rFonts w:ascii="Times New Roman" w:eastAsia="Times New Roman" w:hAnsi="Times New Roman" w:cs="Times New Roman"/>
          <w:sz w:val="24"/>
          <w:lang w:eastAsia="ru-RU"/>
        </w:rPr>
        <w:t>сформирован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</w:p>
    <w:p w14:paraId="1637631F" w14:textId="35688C34" w:rsidR="001D4808" w:rsidRDefault="001D4808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D4808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 Канат крепится к балкам при помощи винт кольца и якорной скобы.</w:t>
      </w:r>
    </w:p>
    <w:p w14:paraId="0D754F9D" w14:textId="2134AC6A" w:rsidR="00023EEE" w:rsidRDefault="00023EEE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23EEE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023EEE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023EEE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</w:t>
      </w:r>
      <w:r w:rsidRPr="00023EEE">
        <w:rPr>
          <w:rFonts w:ascii="Times New Roman" w:eastAsia="Times New Roman" w:hAnsi="Times New Roman" w:cs="Times New Roman"/>
          <w:sz w:val="24"/>
          <w:lang w:eastAsia="ru-RU"/>
        </w:rPr>
        <w:lastRenderedPageBreak/>
        <w:t>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1834FB09" w14:textId="631E26A1" w:rsidR="009E1434" w:rsidRDefault="001C0200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Ограждение и тоннель 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стальной 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 xml:space="preserve"> трубы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 круглого сечения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 xml:space="preserve"> диаметром 33,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>мм, толщина стенки 2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>,8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 xml:space="preserve">мм. Крепится при помощи переходников для крепления трубы к плоской поверхности. Изделие изготовлено из </w:t>
      </w:r>
      <w:proofErr w:type="spellStart"/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>стеклонаполненного</w:t>
      </w:r>
      <w:proofErr w:type="spellEnd"/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 xml:space="preserve"> полиамида.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0D43055B" w14:textId="5A78E93A" w:rsidR="009E1434" w:rsidRDefault="009E1434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E1434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687BF35A" w:rsidR="00354D30" w:rsidRPr="00163BF6" w:rsidRDefault="00B7616F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23EEE"/>
    <w:rsid w:val="00073367"/>
    <w:rsid w:val="001250CF"/>
    <w:rsid w:val="00163BF6"/>
    <w:rsid w:val="001C0200"/>
    <w:rsid w:val="001D4808"/>
    <w:rsid w:val="002915A0"/>
    <w:rsid w:val="00330FA2"/>
    <w:rsid w:val="00354D30"/>
    <w:rsid w:val="004B791E"/>
    <w:rsid w:val="004F12C5"/>
    <w:rsid w:val="00582891"/>
    <w:rsid w:val="00590C54"/>
    <w:rsid w:val="00597788"/>
    <w:rsid w:val="00613CE9"/>
    <w:rsid w:val="006E36C4"/>
    <w:rsid w:val="006F38B2"/>
    <w:rsid w:val="00702D19"/>
    <w:rsid w:val="00711D6A"/>
    <w:rsid w:val="007303BF"/>
    <w:rsid w:val="007313CE"/>
    <w:rsid w:val="007407D1"/>
    <w:rsid w:val="00746A9D"/>
    <w:rsid w:val="00757F66"/>
    <w:rsid w:val="007755BA"/>
    <w:rsid w:val="007A2080"/>
    <w:rsid w:val="007E1958"/>
    <w:rsid w:val="007F7771"/>
    <w:rsid w:val="00833DC3"/>
    <w:rsid w:val="00834CAB"/>
    <w:rsid w:val="00844D2B"/>
    <w:rsid w:val="008D10B2"/>
    <w:rsid w:val="008D3606"/>
    <w:rsid w:val="00926A23"/>
    <w:rsid w:val="009E1434"/>
    <w:rsid w:val="009E6B02"/>
    <w:rsid w:val="00A50C4F"/>
    <w:rsid w:val="00A6490D"/>
    <w:rsid w:val="00A96CAE"/>
    <w:rsid w:val="00B62DB5"/>
    <w:rsid w:val="00B7616F"/>
    <w:rsid w:val="00C84113"/>
    <w:rsid w:val="00CC567C"/>
    <w:rsid w:val="00D1247B"/>
    <w:rsid w:val="00D318B2"/>
    <w:rsid w:val="00D578CF"/>
    <w:rsid w:val="00D614EF"/>
    <w:rsid w:val="00D777A1"/>
    <w:rsid w:val="00DA29B6"/>
    <w:rsid w:val="00DA6B8C"/>
    <w:rsid w:val="00DE5EBF"/>
    <w:rsid w:val="00DF47E1"/>
    <w:rsid w:val="00E4540A"/>
    <w:rsid w:val="00E72C27"/>
    <w:rsid w:val="00E920F2"/>
    <w:rsid w:val="00E964AF"/>
    <w:rsid w:val="00F03EE7"/>
    <w:rsid w:val="00F41008"/>
    <w:rsid w:val="00F55010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48</cp:revision>
  <dcterms:created xsi:type="dcterms:W3CDTF">2026-06-19T10:51:00Z</dcterms:created>
  <dcterms:modified xsi:type="dcterms:W3CDTF">2026-08-05T08:42:00Z</dcterms:modified>
</cp:coreProperties>
</file>