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8228D2" w14:textId="3D81D441" w:rsidR="001B0CAE" w:rsidRPr="001B0CAE" w:rsidRDefault="001B0CAE" w:rsidP="001B0C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Урна парковая «БОЧКА» </w:t>
      </w: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1B9D1BA8" w:rsidR="00D777A1" w:rsidRDefault="001B0CAE" w:rsidP="00D777A1">
      <w:pPr>
        <w:jc w:val="center"/>
      </w:pPr>
      <w:r>
        <w:rPr>
          <w:noProof/>
          <w:lang w:eastAsia="ru-RU"/>
        </w:rPr>
        <w:drawing>
          <wp:inline distT="0" distB="0" distL="0" distR="0" wp14:anchorId="753AC7EE" wp14:editId="2036C054">
            <wp:extent cx="1113329" cy="1223545"/>
            <wp:effectExtent l="0" t="0" r="0" b="0"/>
            <wp:docPr id="3" name="Рисунок 3" descr="Урна парковая «БОЧКА» АКАЦИЯ РОБИ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Урна парковая «БОЧКА» АКАЦИЯ РОБИ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813" cy="1222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C2BF2E" w14:textId="46162AAD" w:rsidR="008417AA" w:rsidRDefault="008417AA" w:rsidP="00116125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8417AA">
        <w:rPr>
          <w:rFonts w:ascii="Times New Roman" w:eastAsia="Times New Roman" w:hAnsi="Times New Roman" w:cs="Times New Roman"/>
          <w:bCs/>
          <w:lang w:eastAsia="ru-RU"/>
        </w:rPr>
        <w:t>Габаритные размеры (</w:t>
      </w:r>
      <w:proofErr w:type="spellStart"/>
      <w:r w:rsidRPr="008417AA">
        <w:rPr>
          <w:rFonts w:ascii="Times New Roman" w:eastAsia="Times New Roman" w:hAnsi="Times New Roman" w:cs="Times New Roman"/>
          <w:bCs/>
          <w:lang w:eastAsia="ru-RU"/>
        </w:rPr>
        <w:t>ДхШхВ</w:t>
      </w:r>
      <w:proofErr w:type="spellEnd"/>
      <w:r w:rsidRPr="008417AA">
        <w:rPr>
          <w:rFonts w:ascii="Times New Roman" w:eastAsia="Times New Roman" w:hAnsi="Times New Roman" w:cs="Times New Roman"/>
          <w:bCs/>
          <w:lang w:eastAsia="ru-RU"/>
        </w:rPr>
        <w:t>):</w:t>
      </w:r>
      <w:r w:rsidR="002B418A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1B0CAE">
        <w:rPr>
          <w:rFonts w:ascii="Times New Roman" w:eastAsia="Times New Roman" w:hAnsi="Times New Roman" w:cs="Times New Roman"/>
          <w:bCs/>
          <w:lang w:eastAsia="ru-RU"/>
        </w:rPr>
        <w:t>600х600х100</w:t>
      </w:r>
      <w:r w:rsidR="004D2EC2">
        <w:rPr>
          <w:rFonts w:ascii="Times New Roman" w:eastAsia="Times New Roman" w:hAnsi="Times New Roman" w:cs="Times New Roman"/>
          <w:bCs/>
          <w:lang w:eastAsia="ru-RU"/>
        </w:rPr>
        <w:t>0</w:t>
      </w:r>
      <w:r w:rsidRPr="008417AA">
        <w:rPr>
          <w:rFonts w:ascii="Times New Roman" w:eastAsia="Times New Roman" w:hAnsi="Times New Roman" w:cs="Times New Roman"/>
          <w:bCs/>
          <w:lang w:eastAsia="ru-RU"/>
        </w:rPr>
        <w:t xml:space="preserve"> мм</w:t>
      </w:r>
    </w:p>
    <w:p w14:paraId="3A55092F" w14:textId="77777777" w:rsid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75EFB">
        <w:rPr>
          <w:rFonts w:ascii="Times New Roman" w:eastAsia="Times New Roman" w:hAnsi="Times New Roman" w:cs="Times New Roman"/>
          <w:bCs/>
          <w:lang w:eastAsia="ru-RU"/>
        </w:rPr>
        <w:t>Срок гарантии завода: 12 месяцев</w:t>
      </w:r>
    </w:p>
    <w:p w14:paraId="7AADAA93" w14:textId="346684E2" w:rsidR="00625190" w:rsidRPr="00775EFB" w:rsidRDefault="00625190" w:rsidP="00625190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Вкладыш </w:t>
      </w:r>
      <w:r w:rsidRPr="00625190">
        <w:rPr>
          <w:rFonts w:ascii="Times New Roman" w:eastAsia="Times New Roman" w:hAnsi="Times New Roman" w:cs="Times New Roman"/>
          <w:bCs/>
          <w:lang w:eastAsia="ru-RU"/>
        </w:rPr>
        <w:t>в наличии</w:t>
      </w:r>
    </w:p>
    <w:p w14:paraId="73B2DB0E" w14:textId="3214A47E" w:rsidR="0016149D" w:rsidRDefault="00D777A1" w:rsidP="00B11595">
      <w:pPr>
        <w:spacing w:after="0" w:line="240" w:lineRule="auto"/>
      </w:pPr>
      <w:r w:rsidRPr="007A2080">
        <w:rPr>
          <w:rFonts w:ascii="Times New Roman" w:eastAsia="Times New Roman" w:hAnsi="Times New Roman" w:cs="Times New Roman"/>
          <w:lang w:eastAsia="ru-RU"/>
        </w:rPr>
        <w:t>Ссылка на сайт</w:t>
      </w:r>
      <w:r w:rsidR="005C09CE">
        <w:rPr>
          <w:rFonts w:ascii="Times New Roman" w:eastAsia="Times New Roman" w:hAnsi="Times New Roman" w:cs="Times New Roman"/>
          <w:lang w:eastAsia="ru-RU"/>
        </w:rPr>
        <w:t>:</w:t>
      </w:r>
      <w:r w:rsidR="00625190">
        <w:t xml:space="preserve"> </w:t>
      </w:r>
      <w:hyperlink r:id="rId6" w:history="1">
        <w:r w:rsidR="001B0CAE" w:rsidRPr="001B0CAE">
          <w:rPr>
            <w:rStyle w:val="a3"/>
          </w:rPr>
          <w:t>https://lastochka-lip.com/catalog/urna-parkovaya-bochka/</w:t>
        </w:r>
      </w:hyperlink>
    </w:p>
    <w:p w14:paraId="577C6EB4" w14:textId="77777777" w:rsidR="00B11595" w:rsidRDefault="00B11595" w:rsidP="00B1159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2955CA7" w14:textId="5102B72E" w:rsidR="00D777A1" w:rsidRPr="007A2080" w:rsidRDefault="00D777A1" w:rsidP="00A30F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 xml:space="preserve">Комплектация: </w:t>
      </w:r>
      <w:r w:rsidR="00625190">
        <w:rPr>
          <w:rFonts w:ascii="Times New Roman" w:eastAsia="Times New Roman" w:hAnsi="Times New Roman" w:cs="Times New Roman"/>
          <w:lang w:eastAsia="ru-RU"/>
        </w:rPr>
        <w:t>Урна в сборе – 1шт, бак-вкладыш – 1шт.</w:t>
      </w:r>
    </w:p>
    <w:p w14:paraId="2424C46A" w14:textId="77777777" w:rsidR="00A30F84" w:rsidRDefault="00A30F84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14:paraId="4C176082" w14:textId="77777777" w:rsidR="00775EFB" w:rsidRPr="007A2080" w:rsidRDefault="00775EFB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 очень хорошо сопротивляется гнили и насекомым-вредителям.</w:t>
      </w:r>
    </w:p>
    <w:p w14:paraId="421FB6FA" w14:textId="73DD7C6E" w:rsidR="001B0CAE" w:rsidRDefault="00C625BA" w:rsidP="00EF2B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Корпус (бочкообразный остов) н</w:t>
      </w:r>
      <w:r w:rsidR="001B0CAE">
        <w:rPr>
          <w:rFonts w:ascii="Times New Roman" w:eastAsia="Times New Roman" w:hAnsi="Times New Roman" w:cs="Times New Roman"/>
          <w:lang w:eastAsia="ru-RU"/>
        </w:rPr>
        <w:t>абран из вертикальных дощечек</w:t>
      </w:r>
      <w:r w:rsidR="001B0CAE" w:rsidRPr="001B0CAE">
        <w:rPr>
          <w:rFonts w:ascii="Times New Roman" w:eastAsia="Times New Roman" w:hAnsi="Times New Roman" w:cs="Times New Roman"/>
          <w:lang w:eastAsia="ru-RU"/>
        </w:rPr>
        <w:t xml:space="preserve"> акации, установленных по окружности с плотным примыканием кромок. Толщина </w:t>
      </w:r>
      <w:r w:rsidR="001B0CAE">
        <w:rPr>
          <w:rFonts w:ascii="Times New Roman" w:eastAsia="Times New Roman" w:hAnsi="Times New Roman" w:cs="Times New Roman"/>
          <w:lang w:eastAsia="ru-RU"/>
        </w:rPr>
        <w:t>доски</w:t>
      </w:r>
      <w:r w:rsidR="001B0CAE" w:rsidRPr="001B0CAE">
        <w:rPr>
          <w:rFonts w:ascii="Times New Roman" w:eastAsia="Times New Roman" w:hAnsi="Times New Roman" w:cs="Times New Roman"/>
          <w:lang w:eastAsia="ru-RU"/>
        </w:rPr>
        <w:t xml:space="preserve"> — 20–25 мм, ширина — 80–120 мм, длина — по высоте корпуса. </w:t>
      </w:r>
      <w:r w:rsidR="001B0CAE">
        <w:rPr>
          <w:rFonts w:ascii="Times New Roman" w:eastAsia="Times New Roman" w:hAnsi="Times New Roman" w:cs="Times New Roman"/>
          <w:lang w:eastAsia="ru-RU"/>
        </w:rPr>
        <w:t>Доски</w:t>
      </w:r>
      <w:r w:rsidR="001B0CAE" w:rsidRPr="001B0CAE">
        <w:rPr>
          <w:rFonts w:ascii="Times New Roman" w:eastAsia="Times New Roman" w:hAnsi="Times New Roman" w:cs="Times New Roman"/>
          <w:lang w:eastAsia="ru-RU"/>
        </w:rPr>
        <w:t xml:space="preserve"> имеют слегка выпуклую наружную и вогнутую внутреннюю поверхность для формирования </w:t>
      </w:r>
      <w:proofErr w:type="spellStart"/>
      <w:r w:rsidR="001B0CAE" w:rsidRPr="001B0CAE">
        <w:rPr>
          <w:rFonts w:ascii="Times New Roman" w:eastAsia="Times New Roman" w:hAnsi="Times New Roman" w:cs="Times New Roman"/>
          <w:lang w:eastAsia="ru-RU"/>
        </w:rPr>
        <w:t>цилиндро</w:t>
      </w:r>
      <w:proofErr w:type="spellEnd"/>
      <w:r w:rsidR="001B0CAE" w:rsidRPr="001B0CAE">
        <w:rPr>
          <w:rFonts w:ascii="Times New Roman" w:eastAsia="Times New Roman" w:hAnsi="Times New Roman" w:cs="Times New Roman"/>
          <w:lang w:eastAsia="ru-RU"/>
        </w:rPr>
        <w:t>-бочкообразной геометрии</w:t>
      </w:r>
      <w:proofErr w:type="gramStart"/>
      <w:r w:rsidR="001B0CAE" w:rsidRPr="001B0CAE">
        <w:rPr>
          <w:rFonts w:ascii="Times New Roman" w:eastAsia="Times New Roman" w:hAnsi="Times New Roman" w:cs="Times New Roman"/>
          <w:lang w:eastAsia="ru-RU"/>
        </w:rPr>
        <w:t>.</w:t>
      </w:r>
      <w:proofErr w:type="gramEnd"/>
      <w:r w:rsidR="001B0CAE" w:rsidRPr="001B0CAE">
        <w:t xml:space="preserve"> </w:t>
      </w:r>
      <w:r w:rsidR="001B0CAE">
        <w:rPr>
          <w:rFonts w:ascii="Times New Roman" w:eastAsia="Times New Roman" w:hAnsi="Times New Roman" w:cs="Times New Roman"/>
          <w:lang w:eastAsia="ru-RU"/>
        </w:rPr>
        <w:t>Поверхность тщательно отшлифована, кромки — со снятой фаской</w:t>
      </w:r>
      <w:r w:rsidR="001B0CAE" w:rsidRPr="001B0CAE">
        <w:rPr>
          <w:rFonts w:ascii="Times New Roman" w:eastAsia="Times New Roman" w:hAnsi="Times New Roman" w:cs="Times New Roman"/>
          <w:lang w:eastAsia="ru-RU"/>
        </w:rPr>
        <w:t>, торцы — ровно опилены.</w:t>
      </w:r>
      <w:r w:rsidR="001B0CAE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0FDF3A1C" w14:textId="42435A88" w:rsidR="001B0CAE" w:rsidRDefault="001B0CAE" w:rsidP="00EF2B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Обручи из стальной полосы 40×4</w:t>
      </w:r>
      <w:r w:rsidRPr="001B0CAE">
        <w:rPr>
          <w:rFonts w:ascii="Times New Roman" w:eastAsia="Times New Roman" w:hAnsi="Times New Roman" w:cs="Times New Roman"/>
          <w:lang w:eastAsia="ru-RU"/>
        </w:rPr>
        <w:t xml:space="preserve"> мм, установленных по высоте корпуса</w:t>
      </w:r>
      <w:r w:rsidR="00C625BA">
        <w:rPr>
          <w:rFonts w:ascii="Times New Roman" w:eastAsia="Times New Roman" w:hAnsi="Times New Roman" w:cs="Times New Roman"/>
          <w:lang w:eastAsia="ru-RU"/>
        </w:rPr>
        <w:t>.</w:t>
      </w:r>
      <w:r w:rsidRPr="001B0CAE">
        <w:rPr>
          <w:rFonts w:ascii="Times New Roman" w:eastAsia="Times New Roman" w:hAnsi="Times New Roman" w:cs="Times New Roman"/>
          <w:lang w:eastAsia="ru-RU"/>
        </w:rPr>
        <w:t xml:space="preserve"> Поверхность обручей — шлифованная</w:t>
      </w:r>
      <w:r w:rsidR="00C625BA">
        <w:rPr>
          <w:rFonts w:ascii="Times New Roman" w:eastAsia="Times New Roman" w:hAnsi="Times New Roman" w:cs="Times New Roman"/>
          <w:lang w:eastAsia="ru-RU"/>
        </w:rPr>
        <w:t xml:space="preserve">. </w:t>
      </w:r>
      <w:r w:rsidRPr="001B0CAE">
        <w:rPr>
          <w:rFonts w:ascii="Times New Roman" w:eastAsia="Times New Roman" w:hAnsi="Times New Roman" w:cs="Times New Roman"/>
          <w:lang w:eastAsia="ru-RU"/>
        </w:rPr>
        <w:t xml:space="preserve">Крепление обручей </w:t>
      </w:r>
      <w:r w:rsidR="00C625BA">
        <w:rPr>
          <w:rFonts w:ascii="Times New Roman" w:eastAsia="Times New Roman" w:hAnsi="Times New Roman" w:cs="Times New Roman"/>
          <w:lang w:eastAsia="ru-RU"/>
        </w:rPr>
        <w:t xml:space="preserve">и доски осуществляется </w:t>
      </w:r>
      <w:proofErr w:type="gramStart"/>
      <w:r w:rsidR="00C625BA">
        <w:rPr>
          <w:rFonts w:ascii="Times New Roman" w:eastAsia="Times New Roman" w:hAnsi="Times New Roman" w:cs="Times New Roman"/>
          <w:lang w:eastAsia="ru-RU"/>
        </w:rPr>
        <w:t>конструкционными</w:t>
      </w:r>
      <w:proofErr w:type="gramEnd"/>
      <w:r w:rsidR="00C625B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C625BA">
        <w:rPr>
          <w:rFonts w:ascii="Times New Roman" w:eastAsia="Times New Roman" w:hAnsi="Times New Roman" w:cs="Times New Roman"/>
          <w:lang w:eastAsia="ru-RU"/>
        </w:rPr>
        <w:t>саморезами</w:t>
      </w:r>
      <w:proofErr w:type="spellEnd"/>
      <w:r w:rsidR="00C625BA">
        <w:rPr>
          <w:rFonts w:ascii="Times New Roman" w:eastAsia="Times New Roman" w:hAnsi="Times New Roman" w:cs="Times New Roman"/>
          <w:lang w:eastAsia="ru-RU"/>
        </w:rPr>
        <w:t>.</w:t>
      </w:r>
    </w:p>
    <w:p w14:paraId="513B3140" w14:textId="540E62C0" w:rsidR="00244DC2" w:rsidRDefault="00244DC2" w:rsidP="00EF2B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Бак‑вкладыш и</w:t>
      </w:r>
      <w:r w:rsidRPr="00244DC2">
        <w:rPr>
          <w:rFonts w:ascii="Times New Roman" w:eastAsia="Times New Roman" w:hAnsi="Times New Roman" w:cs="Times New Roman"/>
          <w:lang w:eastAsia="ru-RU"/>
        </w:rPr>
        <w:t>з оцинкова</w:t>
      </w:r>
      <w:r w:rsidR="002567D3">
        <w:rPr>
          <w:rFonts w:ascii="Times New Roman" w:eastAsia="Times New Roman" w:hAnsi="Times New Roman" w:cs="Times New Roman"/>
          <w:lang w:eastAsia="ru-RU"/>
        </w:rPr>
        <w:t>нной стали толщиной 0,8–1,0 мм.</w:t>
      </w:r>
      <w:r w:rsidR="00C625BA">
        <w:rPr>
          <w:rFonts w:ascii="Times New Roman" w:eastAsia="Times New Roman" w:hAnsi="Times New Roman" w:cs="Times New Roman"/>
          <w:lang w:eastAsia="ru-RU"/>
        </w:rPr>
        <w:t xml:space="preserve"> </w:t>
      </w:r>
      <w:bookmarkStart w:id="0" w:name="_GoBack"/>
      <w:bookmarkEnd w:id="0"/>
      <w:r w:rsidRPr="00244DC2">
        <w:rPr>
          <w:rFonts w:ascii="Times New Roman" w:eastAsia="Times New Roman" w:hAnsi="Times New Roman" w:cs="Times New Roman"/>
          <w:lang w:eastAsia="ru-RU"/>
        </w:rPr>
        <w:t xml:space="preserve">Форма — цилиндр с </w:t>
      </w:r>
      <w:proofErr w:type="spellStart"/>
      <w:r w:rsidRPr="00244DC2">
        <w:rPr>
          <w:rFonts w:ascii="Times New Roman" w:eastAsia="Times New Roman" w:hAnsi="Times New Roman" w:cs="Times New Roman"/>
          <w:lang w:eastAsia="ru-RU"/>
        </w:rPr>
        <w:t>отбортовкой</w:t>
      </w:r>
      <w:proofErr w:type="spellEnd"/>
      <w:r w:rsidRPr="00244DC2">
        <w:rPr>
          <w:rFonts w:ascii="Times New Roman" w:eastAsia="Times New Roman" w:hAnsi="Times New Roman" w:cs="Times New Roman"/>
          <w:lang w:eastAsia="ru-RU"/>
        </w:rPr>
        <w:t xml:space="preserve"> по верхнему периметру для плотной пос</w:t>
      </w:r>
      <w:r w:rsidR="00D51316">
        <w:rPr>
          <w:rFonts w:ascii="Times New Roman" w:eastAsia="Times New Roman" w:hAnsi="Times New Roman" w:cs="Times New Roman"/>
          <w:lang w:eastAsia="ru-RU"/>
        </w:rPr>
        <w:t>адки в корпус. Дно — плоское</w:t>
      </w:r>
      <w:r w:rsidRPr="00244DC2">
        <w:rPr>
          <w:rFonts w:ascii="Times New Roman" w:eastAsia="Times New Roman" w:hAnsi="Times New Roman" w:cs="Times New Roman"/>
          <w:lang w:eastAsia="ru-RU"/>
        </w:rPr>
        <w:t xml:space="preserve">. Кромки — </w:t>
      </w:r>
      <w:proofErr w:type="spellStart"/>
      <w:r w:rsidRPr="00244DC2">
        <w:rPr>
          <w:rFonts w:ascii="Times New Roman" w:eastAsia="Times New Roman" w:hAnsi="Times New Roman" w:cs="Times New Roman"/>
          <w:lang w:eastAsia="ru-RU"/>
        </w:rPr>
        <w:t>завальцованы</w:t>
      </w:r>
      <w:proofErr w:type="spellEnd"/>
      <w:r w:rsidRPr="00244DC2">
        <w:rPr>
          <w:rFonts w:ascii="Times New Roman" w:eastAsia="Times New Roman" w:hAnsi="Times New Roman" w:cs="Times New Roman"/>
          <w:lang w:eastAsia="ru-RU"/>
        </w:rPr>
        <w:t xml:space="preserve"> для исключения заусенцев.</w:t>
      </w:r>
    </w:p>
    <w:p w14:paraId="3FA87414" w14:textId="1211A075" w:rsidR="00F6124E" w:rsidRDefault="00F6124E" w:rsidP="00354D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F6124E">
        <w:rPr>
          <w:rFonts w:ascii="Times New Roman" w:eastAsia="Times New Roman" w:hAnsi="Times New Roman" w:cs="Times New Roman"/>
          <w:lang w:eastAsia="ru-RU"/>
        </w:rPr>
        <w:t>Все металлические детали предварительно прошли механическую очистку, а именно пескоструйную обработку для удаления ржавчины, окалины и создания шероховатости (профиля), что улучшает адгезию, и покрыты двумя слоями порошковой окраски: первый слой с содержанием цинка, второй слой цветной покрывной.</w:t>
      </w:r>
    </w:p>
    <w:p w14:paraId="2BAD3EE7" w14:textId="33FF3A4A" w:rsidR="00F826F5" w:rsidRPr="00B11595" w:rsidRDefault="00B7616F" w:rsidP="00B115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поверхности п</w:t>
      </w:r>
      <w:r w:rsidR="00D318B2" w:rsidRPr="007A2080">
        <w:rPr>
          <w:rFonts w:ascii="Times New Roman" w:eastAsia="Times New Roman" w:hAnsi="Times New Roman" w:cs="Times New Roman"/>
          <w:lang w:eastAsia="ru-RU"/>
        </w:rPr>
        <w:t xml:space="preserve">ропитаны </w:t>
      </w:r>
      <w:r w:rsidRPr="007A2080">
        <w:rPr>
          <w:rFonts w:ascii="Times New Roman" w:hAnsi="Times New Roman" w:cs="Times New Roman"/>
        </w:rPr>
        <w:t>в два слоя лессирующим антисептико</w:t>
      </w:r>
      <w:r w:rsidR="00D318B2" w:rsidRPr="007A2080">
        <w:rPr>
          <w:rFonts w:ascii="Times New Roman" w:hAnsi="Times New Roman" w:cs="Times New Roman"/>
        </w:rPr>
        <w:t xml:space="preserve">м, </w:t>
      </w:r>
      <w:proofErr w:type="gramStart"/>
      <w:r w:rsidR="00D318B2" w:rsidRPr="007A2080">
        <w:rPr>
          <w:rFonts w:ascii="Times New Roman" w:hAnsi="Times New Roman" w:cs="Times New Roman"/>
        </w:rPr>
        <w:t>обладающий</w:t>
      </w:r>
      <w:proofErr w:type="gramEnd"/>
      <w:r w:rsidR="00D318B2" w:rsidRPr="007A2080">
        <w:rPr>
          <w:rFonts w:ascii="Times New Roman" w:hAnsi="Times New Roman" w:cs="Times New Roman"/>
        </w:rPr>
        <w:t xml:space="preserve"> тройной защитой от: уф-излучения, влаги, биопоражения. Покрытие не трескается и не шелушится со временем, движется вместе с древесиной при ее расширении и сжатии, не запечатывает поры дерева, позволяя ему «дышать», что предотвращает гниение изнутри, красиво подчеркивает текстуру древесины. </w:t>
      </w:r>
    </w:p>
    <w:p w14:paraId="7EC3ED79" w14:textId="37CAB164" w:rsidR="006E36C4" w:rsidRPr="007A2080" w:rsidRDefault="00504233" w:rsidP="007A2080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Конструкция соответствует</w:t>
      </w:r>
      <w:r w:rsidRPr="00E86FDC">
        <w:rPr>
          <w:rFonts w:ascii="Times New Roman" w:hAnsi="Times New Roman" w:cs="Times New Roman"/>
        </w:rPr>
        <w:t xml:space="preserve"> требованиям</w:t>
      </w:r>
      <w:r>
        <w:rPr>
          <w:rFonts w:ascii="Times New Roman" w:hAnsi="Times New Roman" w:cs="Times New Roman"/>
        </w:rPr>
        <w:t xml:space="preserve"> </w:t>
      </w:r>
      <w:r w:rsidRPr="00D50EAF">
        <w:rPr>
          <w:rFonts w:ascii="Times New Roman" w:hAnsi="Times New Roman" w:cs="Times New Roman"/>
        </w:rPr>
        <w:t xml:space="preserve">ГОСТ </w:t>
      </w:r>
      <w:proofErr w:type="gramStart"/>
      <w:r w:rsidRPr="00D50EAF">
        <w:rPr>
          <w:rFonts w:ascii="Times New Roman" w:hAnsi="Times New Roman" w:cs="Times New Roman"/>
        </w:rPr>
        <w:t>Р</w:t>
      </w:r>
      <w:proofErr w:type="gramEnd"/>
      <w:r w:rsidRPr="00D50EAF">
        <w:rPr>
          <w:rFonts w:ascii="Times New Roman" w:hAnsi="Times New Roman" w:cs="Times New Roman"/>
        </w:rPr>
        <w:t xml:space="preserve"> 52301‑2013 (безопасность оборудовани</w:t>
      </w:r>
      <w:r>
        <w:rPr>
          <w:rFonts w:ascii="Times New Roman" w:hAnsi="Times New Roman" w:cs="Times New Roman"/>
        </w:rPr>
        <w:t>я для общественных пространств).</w:t>
      </w:r>
    </w:p>
    <w:sectPr w:rsidR="006E36C4" w:rsidRPr="007A2080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0B5C48"/>
    <w:rsid w:val="00116125"/>
    <w:rsid w:val="0016149D"/>
    <w:rsid w:val="00196285"/>
    <w:rsid w:val="001976A6"/>
    <w:rsid w:val="001B0CAE"/>
    <w:rsid w:val="00201E75"/>
    <w:rsid w:val="00244DC2"/>
    <w:rsid w:val="002567D3"/>
    <w:rsid w:val="00264628"/>
    <w:rsid w:val="002B418A"/>
    <w:rsid w:val="002C357D"/>
    <w:rsid w:val="00354D30"/>
    <w:rsid w:val="003A45C6"/>
    <w:rsid w:val="00411C51"/>
    <w:rsid w:val="00480F61"/>
    <w:rsid w:val="004B1DD3"/>
    <w:rsid w:val="004D17D3"/>
    <w:rsid w:val="004D2EC2"/>
    <w:rsid w:val="00504233"/>
    <w:rsid w:val="00557EF8"/>
    <w:rsid w:val="00564C88"/>
    <w:rsid w:val="005C09CE"/>
    <w:rsid w:val="005F141D"/>
    <w:rsid w:val="00625190"/>
    <w:rsid w:val="00694870"/>
    <w:rsid w:val="006E36C4"/>
    <w:rsid w:val="00756798"/>
    <w:rsid w:val="00775EFB"/>
    <w:rsid w:val="007A2080"/>
    <w:rsid w:val="007F0578"/>
    <w:rsid w:val="007F583C"/>
    <w:rsid w:val="007F7771"/>
    <w:rsid w:val="008417AA"/>
    <w:rsid w:val="008B2892"/>
    <w:rsid w:val="008C778A"/>
    <w:rsid w:val="009B55FD"/>
    <w:rsid w:val="00A30F84"/>
    <w:rsid w:val="00A73A5C"/>
    <w:rsid w:val="00AA33A3"/>
    <w:rsid w:val="00B11595"/>
    <w:rsid w:val="00B7616F"/>
    <w:rsid w:val="00BC703A"/>
    <w:rsid w:val="00C625BA"/>
    <w:rsid w:val="00CD1F74"/>
    <w:rsid w:val="00CF585B"/>
    <w:rsid w:val="00D14EA1"/>
    <w:rsid w:val="00D26E45"/>
    <w:rsid w:val="00D318B2"/>
    <w:rsid w:val="00D51316"/>
    <w:rsid w:val="00D777A1"/>
    <w:rsid w:val="00DC1257"/>
    <w:rsid w:val="00E02C07"/>
    <w:rsid w:val="00E244D4"/>
    <w:rsid w:val="00E42AD3"/>
    <w:rsid w:val="00E46E60"/>
    <w:rsid w:val="00EF2B23"/>
    <w:rsid w:val="00F6124E"/>
    <w:rsid w:val="00F6658D"/>
    <w:rsid w:val="00F75AEB"/>
    <w:rsid w:val="00F826F5"/>
    <w:rsid w:val="00F94A32"/>
    <w:rsid w:val="00FA4639"/>
    <w:rsid w:val="00FB3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B11595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B1159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8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urna-parkovaya-bochka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49</cp:revision>
  <dcterms:created xsi:type="dcterms:W3CDTF">2026-06-19T12:23:00Z</dcterms:created>
  <dcterms:modified xsi:type="dcterms:W3CDTF">2026-07-20T13:13:00Z</dcterms:modified>
</cp:coreProperties>
</file>