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ED81" w14:textId="0E3F70D9" w:rsidR="005A6D76" w:rsidRPr="005A6D76" w:rsidRDefault="001E2502" w:rsidP="005A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«Счеты»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E3FB6D8" w:rsidR="00D777A1" w:rsidRDefault="001E2502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D56636C" wp14:editId="7E54A8F0">
            <wp:extent cx="1657244" cy="931908"/>
            <wp:effectExtent l="0" t="0" r="635" b="1905"/>
            <wp:docPr id="2" name="Рисунок 2" descr="Панель «СЧЕТЫ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«СЧЕТЫ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4" cy="9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1DBC83A6" w14:textId="020A77D3" w:rsidR="00DC5639" w:rsidRPr="00E920F2" w:rsidRDefault="00DC5639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DC5639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DC5639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DC563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483A365F" w14:textId="152996F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1E2502" w:rsidRPr="001E2502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https://lastochka-lip.com/catalog/panel-schety/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3FBB98E4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1E2502">
        <w:rPr>
          <w:rFonts w:ascii="Times New Roman" w:eastAsia="Times New Roman" w:hAnsi="Times New Roman" w:cs="Times New Roman"/>
          <w:sz w:val="24"/>
          <w:lang w:eastAsia="ru-RU"/>
        </w:rPr>
        <w:t>ось со счетами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="001E2502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66423A7B" w14:textId="2A7E792A" w:rsidR="001E2502" w:rsidRDefault="001E2502" w:rsidP="001E2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</w:t>
      </w:r>
      <w:r w:rsidRPr="001E250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счётного модуля (доска 40 мм) тщатель</w:t>
      </w:r>
      <w:r>
        <w:rPr>
          <w:rFonts w:ascii="Times New Roman" w:eastAsia="Times New Roman" w:hAnsi="Times New Roman" w:cs="Times New Roman"/>
          <w:sz w:val="24"/>
          <w:lang w:eastAsia="ru-RU"/>
        </w:rPr>
        <w:t>но отшлифованы</w:t>
      </w:r>
      <w:r w:rsidRPr="001E2502">
        <w:rPr>
          <w:rFonts w:ascii="Times New Roman" w:eastAsia="Times New Roman" w:hAnsi="Times New Roman" w:cs="Times New Roman"/>
          <w:sz w:val="24"/>
          <w:lang w:eastAsia="ru-RU"/>
        </w:rPr>
        <w:t>, кромки —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со снятой фаской</w:t>
      </w:r>
      <w:r w:rsidRPr="001E2502">
        <w:rPr>
          <w:rFonts w:ascii="Times New Roman" w:eastAsia="Times New Roman" w:hAnsi="Times New Roman" w:cs="Times New Roman"/>
          <w:sz w:val="24"/>
          <w:lang w:eastAsia="ru-RU"/>
        </w:rPr>
        <w:t xml:space="preserve">. Ось Ø25 мм из нержавеющей стали не имеет острых кромок, заусенцев, выступов; торцы — с фаской либо скруглены. Пазы в столбах выполнены с закруглёнными внутренними углами для исключения защемления пальцев и сколов древесины. Все крепёжные элементы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закрыты </w:t>
      </w:r>
      <w:r w:rsidRPr="001E2502">
        <w:rPr>
          <w:rFonts w:ascii="Times New Roman" w:eastAsia="Times New Roman" w:hAnsi="Times New Roman" w:cs="Times New Roman"/>
          <w:sz w:val="24"/>
          <w:lang w:eastAsia="ru-RU"/>
        </w:rPr>
        <w:t>защитными колпачками.</w:t>
      </w:r>
    </w:p>
    <w:p w14:paraId="7BCF3113" w14:textId="64F23DEF" w:rsidR="00354D30" w:rsidRDefault="00B84432" w:rsidP="001E25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="00B7616F"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5412B"/>
    <w:rsid w:val="00163BF6"/>
    <w:rsid w:val="001E2502"/>
    <w:rsid w:val="00326675"/>
    <w:rsid w:val="00354D30"/>
    <w:rsid w:val="005753FD"/>
    <w:rsid w:val="00590C54"/>
    <w:rsid w:val="005A6D76"/>
    <w:rsid w:val="006E36C4"/>
    <w:rsid w:val="006F38B2"/>
    <w:rsid w:val="007A2080"/>
    <w:rsid w:val="007F7771"/>
    <w:rsid w:val="00834CAB"/>
    <w:rsid w:val="00884538"/>
    <w:rsid w:val="0090486B"/>
    <w:rsid w:val="00A12636"/>
    <w:rsid w:val="00AD2DC5"/>
    <w:rsid w:val="00B04CBB"/>
    <w:rsid w:val="00B206F7"/>
    <w:rsid w:val="00B7616F"/>
    <w:rsid w:val="00B84432"/>
    <w:rsid w:val="00B95E1A"/>
    <w:rsid w:val="00CC567C"/>
    <w:rsid w:val="00D20027"/>
    <w:rsid w:val="00D318B2"/>
    <w:rsid w:val="00D777A1"/>
    <w:rsid w:val="00D80791"/>
    <w:rsid w:val="00DA6B8C"/>
    <w:rsid w:val="00DC5639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schet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2026-06-19T10:51:00Z</dcterms:created>
  <dcterms:modified xsi:type="dcterms:W3CDTF">2026-07-23T07:57:00Z</dcterms:modified>
</cp:coreProperties>
</file>