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AA8D3" w14:textId="272C17C8" w:rsidR="00D777A1" w:rsidRPr="005C09CE" w:rsidRDefault="008076F4" w:rsidP="005C09CE">
      <w:pPr>
        <w:pStyle w:val="11"/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28"/>
          <w:szCs w:val="28"/>
          <w:lang w:eastAsia="ru-RU"/>
        </w:rPr>
        <w:t>Спортивное оборудование «Тропинка»</w:t>
      </w:r>
    </w:p>
    <w:p w14:paraId="6EE9EAE5" w14:textId="1EE53FEA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EEC7A" w14:textId="1AC657EF" w:rsidR="00D777A1" w:rsidRPr="00D777A1" w:rsidRDefault="00D777A1" w:rsidP="00D777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вид изделия:</w:t>
      </w:r>
    </w:p>
    <w:p w14:paraId="26D2B9BF" w14:textId="488A75FB" w:rsidR="00D777A1" w:rsidRDefault="008076F4" w:rsidP="00D777A1">
      <w:pPr>
        <w:jc w:val="center"/>
      </w:pPr>
      <w:r>
        <w:rPr>
          <w:noProof/>
          <w:lang w:eastAsia="ru-RU"/>
        </w:rPr>
        <w:drawing>
          <wp:inline distT="0" distB="0" distL="0" distR="0" wp14:anchorId="02DD0477" wp14:editId="3F3D0EEA">
            <wp:extent cx="1380392" cy="911274"/>
            <wp:effectExtent l="0" t="0" r="0" b="3175"/>
            <wp:docPr id="1" name="Рисунок 1" descr="Спортивное оборудование ТРОПИНКА АКАЦИЯ РОБ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ортивное оборудование ТРОПИНКА АКАЦИЯ РОБИ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023" cy="91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69CD1" w14:textId="350AE3EB" w:rsidR="008076F4" w:rsidRPr="008076F4" w:rsidRDefault="008076F4" w:rsidP="008076F4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076F4">
        <w:rPr>
          <w:rFonts w:ascii="Times New Roman" w:eastAsia="Times New Roman" w:hAnsi="Times New Roman" w:cs="Times New Roman"/>
          <w:bCs/>
          <w:lang w:eastAsia="ru-RU"/>
        </w:rPr>
        <w:t>Габаритные размеры (</w:t>
      </w:r>
      <w:proofErr w:type="spellStart"/>
      <w:r w:rsidRPr="008076F4">
        <w:rPr>
          <w:rFonts w:ascii="Times New Roman" w:eastAsia="Times New Roman" w:hAnsi="Times New Roman" w:cs="Times New Roman"/>
          <w:bCs/>
          <w:lang w:eastAsia="ru-RU"/>
        </w:rPr>
        <w:t>ДхШхВ</w:t>
      </w:r>
      <w:proofErr w:type="spellEnd"/>
      <w:r w:rsidRPr="008076F4">
        <w:rPr>
          <w:rFonts w:ascii="Times New Roman" w:eastAsia="Times New Roman" w:hAnsi="Times New Roman" w:cs="Times New Roman"/>
          <w:bCs/>
          <w:lang w:eastAsia="ru-RU"/>
        </w:rPr>
        <w:t xml:space="preserve">): </w:t>
      </w:r>
      <w:r>
        <w:rPr>
          <w:rFonts w:ascii="Times New Roman" w:eastAsia="Times New Roman" w:hAnsi="Times New Roman" w:cs="Times New Roman"/>
          <w:bCs/>
          <w:lang w:eastAsia="ru-RU"/>
        </w:rPr>
        <w:t>2500х380х250</w:t>
      </w:r>
      <w:r w:rsidRPr="008076F4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73FACBB3" w14:textId="266B9CE0" w:rsidR="008076F4" w:rsidRPr="008076F4" w:rsidRDefault="008076F4" w:rsidP="008076F4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076F4">
        <w:rPr>
          <w:rFonts w:ascii="Times New Roman" w:eastAsia="Times New Roman" w:hAnsi="Times New Roman" w:cs="Times New Roman"/>
          <w:bCs/>
          <w:lang w:eastAsia="ru-RU"/>
        </w:rPr>
        <w:t>Раз</w:t>
      </w:r>
      <w:r>
        <w:rPr>
          <w:rFonts w:ascii="Times New Roman" w:eastAsia="Times New Roman" w:hAnsi="Times New Roman" w:cs="Times New Roman"/>
          <w:bCs/>
          <w:lang w:eastAsia="ru-RU"/>
        </w:rPr>
        <w:t>мер зоны безопасности: 4500х2380</w:t>
      </w:r>
      <w:r w:rsidRPr="008076F4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776580B2" w14:textId="30EDF6E0" w:rsidR="008076F4" w:rsidRPr="008076F4" w:rsidRDefault="008076F4" w:rsidP="008076F4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076F4">
        <w:rPr>
          <w:rFonts w:ascii="Times New Roman" w:eastAsia="Times New Roman" w:hAnsi="Times New Roman" w:cs="Times New Roman"/>
          <w:bCs/>
          <w:lang w:eastAsia="ru-RU"/>
        </w:rPr>
        <w:t>Размер зоны при</w:t>
      </w:r>
      <w:r>
        <w:rPr>
          <w:rFonts w:ascii="Times New Roman" w:eastAsia="Times New Roman" w:hAnsi="Times New Roman" w:cs="Times New Roman"/>
          <w:bCs/>
          <w:lang w:eastAsia="ru-RU"/>
        </w:rPr>
        <w:t>земления: 5500х3380</w:t>
      </w:r>
      <w:r w:rsidRPr="008076F4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0C071172" w14:textId="2229A1B7" w:rsidR="008076F4" w:rsidRPr="008076F4" w:rsidRDefault="008076F4" w:rsidP="008076F4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Высота падения: 25</w:t>
      </w:r>
      <w:r w:rsidRPr="008076F4">
        <w:rPr>
          <w:rFonts w:ascii="Times New Roman" w:eastAsia="Times New Roman" w:hAnsi="Times New Roman" w:cs="Times New Roman"/>
          <w:bCs/>
          <w:lang w:eastAsia="ru-RU"/>
        </w:rPr>
        <w:t>0 мм</w:t>
      </w:r>
    </w:p>
    <w:p w14:paraId="063501BB" w14:textId="0008F480" w:rsidR="008076F4" w:rsidRPr="008076F4" w:rsidRDefault="008076F4" w:rsidP="008076F4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Возрастные ограничения:  от 6</w:t>
      </w:r>
      <w:bookmarkStart w:id="0" w:name="_GoBack"/>
      <w:bookmarkEnd w:id="0"/>
      <w:r w:rsidRPr="008076F4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3A902911" w14:textId="77777777" w:rsidR="008076F4" w:rsidRPr="008076F4" w:rsidRDefault="008076F4" w:rsidP="008076F4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076F4">
        <w:rPr>
          <w:rFonts w:ascii="Times New Roman" w:eastAsia="Times New Roman" w:hAnsi="Times New Roman" w:cs="Times New Roman"/>
          <w:bCs/>
          <w:lang w:eastAsia="ru-RU"/>
        </w:rPr>
        <w:t>Срок гарантии завода: 12 месяцев</w:t>
      </w:r>
    </w:p>
    <w:p w14:paraId="3955A917" w14:textId="77777777" w:rsidR="008076F4" w:rsidRDefault="008076F4" w:rsidP="008076F4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076F4">
        <w:rPr>
          <w:rFonts w:ascii="Times New Roman" w:eastAsia="Times New Roman" w:hAnsi="Times New Roman" w:cs="Times New Roman"/>
          <w:bCs/>
          <w:lang w:eastAsia="ru-RU"/>
        </w:rPr>
        <w:t>Срок эксплуатации: 15 лет</w:t>
      </w:r>
    </w:p>
    <w:p w14:paraId="694A7EC4" w14:textId="2644B624" w:rsidR="00D318B2" w:rsidRPr="007A2080" w:rsidRDefault="00D318B2" w:rsidP="008076F4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Оборудование имеет сертификат соответствия по </w:t>
      </w:r>
      <w:r w:rsidRPr="007A2080">
        <w:rPr>
          <w:rFonts w:ascii="Times New Roman" w:hAnsi="Times New Roman" w:cs="Times New Roman"/>
        </w:rPr>
        <w:t>Техническому регламенту Таможенного союза (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ТС) 042/2017 «О безопасности оборудования для детских игровых площадок».</w:t>
      </w:r>
    </w:p>
    <w:p w14:paraId="4EBC7B29" w14:textId="502879CE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Ссылка на сайт</w:t>
      </w:r>
      <w:r w:rsidR="005C09CE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="008076F4" w:rsidRPr="008076F4">
          <w:rPr>
            <w:rStyle w:val="a3"/>
            <w:rFonts w:ascii="Times New Roman" w:eastAsia="Times New Roman" w:hAnsi="Times New Roman" w:cs="Times New Roman"/>
            <w:lang w:eastAsia="ru-RU"/>
          </w:rPr>
          <w:t>https://lastochka-lip.com/catalog/sportivnoe-oborudovanie-tropinka/</w:t>
        </w:r>
      </w:hyperlink>
    </w:p>
    <w:p w14:paraId="03F27C42" w14:textId="77777777" w:rsidR="00196285" w:rsidRDefault="00196285" w:rsidP="00480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955CA7" w14:textId="64AAA323" w:rsidR="00D777A1" w:rsidRPr="007A2080" w:rsidRDefault="00D777A1" w:rsidP="00557E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Комплектация: </w:t>
      </w:r>
      <w:r w:rsidR="004E5BC2">
        <w:rPr>
          <w:rFonts w:ascii="Times New Roman" w:eastAsia="Times New Roman" w:hAnsi="Times New Roman" w:cs="Times New Roman"/>
          <w:lang w:eastAsia="ru-RU"/>
        </w:rPr>
        <w:t xml:space="preserve">Бревно - 1шт, </w:t>
      </w:r>
      <w:proofErr w:type="spellStart"/>
      <w:r w:rsidR="004E5BC2">
        <w:rPr>
          <w:rFonts w:ascii="Times New Roman" w:eastAsia="Times New Roman" w:hAnsi="Times New Roman" w:cs="Times New Roman"/>
          <w:lang w:eastAsia="ru-RU"/>
        </w:rPr>
        <w:t>грунтозацеп</w:t>
      </w:r>
      <w:proofErr w:type="spellEnd"/>
      <w:r w:rsidR="004E5BC2">
        <w:rPr>
          <w:rFonts w:ascii="Times New Roman" w:eastAsia="Times New Roman" w:hAnsi="Times New Roman" w:cs="Times New Roman"/>
          <w:lang w:eastAsia="ru-RU"/>
        </w:rPr>
        <w:t xml:space="preserve"> - 3шт</w:t>
      </w:r>
      <w:r w:rsidR="008076F4">
        <w:rPr>
          <w:rFonts w:ascii="Times New Roman" w:eastAsia="Times New Roman" w:hAnsi="Times New Roman" w:cs="Times New Roman"/>
          <w:lang w:eastAsia="ru-RU"/>
        </w:rPr>
        <w:t>, пружинка – 1шт, пластина – 1шт</w:t>
      </w:r>
      <w:r w:rsidR="004E5BC2">
        <w:rPr>
          <w:rFonts w:ascii="Times New Roman" w:eastAsia="Times New Roman" w:hAnsi="Times New Roman" w:cs="Times New Roman"/>
          <w:lang w:eastAsia="ru-RU"/>
        </w:rPr>
        <w:t>.</w:t>
      </w:r>
    </w:p>
    <w:p w14:paraId="08247E89" w14:textId="77777777" w:rsidR="00B7616F" w:rsidRPr="007A2080" w:rsidRDefault="00B7616F" w:rsidP="00D77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42A375" w14:textId="54757B2D" w:rsidR="00D777A1" w:rsidRPr="007A2080" w:rsidRDefault="00D777A1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элементы изделия изготовлены из дерева робинии (псевдоакации) с физико-механическими свойствами: дерево твердых пород, заболонь узкая, светло-желтого цвета; ядро однородное, высокой плотности; древесина прочная и вязкая, с очень высокой износостойкостью;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lang w:eastAsia="ru-RU"/>
        </w:rPr>
        <w:t>очень хорошо сопротивляется гнили и насекомым-вредителям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>.</w:t>
      </w:r>
    </w:p>
    <w:p w14:paraId="626E123C" w14:textId="26BBECB3" w:rsidR="00E244D4" w:rsidRDefault="004E5BC2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Бревно диаметром от 17</w:t>
      </w:r>
      <w:r w:rsidR="00557EF8" w:rsidRPr="00557E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0 мм. </w:t>
      </w:r>
      <w:r w:rsidR="008076F4">
        <w:rPr>
          <w:rFonts w:ascii="Times New Roman" w:eastAsia="Times New Roman" w:hAnsi="Times New Roman" w:cs="Times New Roman"/>
          <w:color w:val="000000" w:themeColor="text1"/>
          <w:lang w:eastAsia="ru-RU"/>
        </w:rPr>
        <w:t>Пластина изготовлена из доски сечением не менее 50мм.</w:t>
      </w:r>
      <w:r w:rsidR="008076F4" w:rsidRPr="008076F4">
        <w:t xml:space="preserve"> </w:t>
      </w:r>
      <w:r w:rsidR="008076F4" w:rsidRPr="008076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Тщательно </w:t>
      </w:r>
      <w:proofErr w:type="gramStart"/>
      <w:r w:rsidR="008076F4" w:rsidRPr="008076F4">
        <w:rPr>
          <w:rFonts w:ascii="Times New Roman" w:eastAsia="Times New Roman" w:hAnsi="Times New Roman" w:cs="Times New Roman"/>
          <w:color w:val="000000" w:themeColor="text1"/>
          <w:lang w:eastAsia="ru-RU"/>
        </w:rPr>
        <w:t>отшлифованы</w:t>
      </w:r>
      <w:proofErr w:type="gramEnd"/>
      <w:r w:rsidR="008076F4" w:rsidRPr="008076F4">
        <w:rPr>
          <w:rFonts w:ascii="Times New Roman" w:eastAsia="Times New Roman" w:hAnsi="Times New Roman" w:cs="Times New Roman"/>
          <w:color w:val="000000" w:themeColor="text1"/>
          <w:lang w:eastAsia="ru-RU"/>
        </w:rPr>
        <w:t>, не имеют сколов. Поверхность гладкая, безопасная.</w:t>
      </w:r>
    </w:p>
    <w:p w14:paraId="70EA7BCF" w14:textId="4EAA0F13" w:rsidR="00557EF8" w:rsidRPr="00E244D4" w:rsidRDefault="00557EF8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Грунтозацепы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изготовлены из трубы диаметром 33мм, толщина стенки 2,8мм.</w:t>
      </w:r>
      <w:r w:rsidR="008076F4" w:rsidRPr="008076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076F4" w:rsidRPr="00557E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Глубина бетонирования в грунт 350 мм. Крепятся к </w:t>
      </w:r>
      <w:r w:rsidR="008076F4">
        <w:rPr>
          <w:rFonts w:ascii="Times New Roman" w:eastAsia="Times New Roman" w:hAnsi="Times New Roman" w:cs="Times New Roman"/>
          <w:color w:val="000000" w:themeColor="text1"/>
          <w:lang w:eastAsia="ru-RU"/>
        </w:rPr>
        <w:t>бревну</w:t>
      </w:r>
      <w:r w:rsidR="008076F4" w:rsidRPr="00557E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при помощи </w:t>
      </w:r>
      <w:proofErr w:type="spellStart"/>
      <w:r w:rsidR="008076F4" w:rsidRPr="00557EF8">
        <w:rPr>
          <w:rFonts w:ascii="Times New Roman" w:eastAsia="Times New Roman" w:hAnsi="Times New Roman" w:cs="Times New Roman"/>
          <w:color w:val="000000" w:themeColor="text1"/>
          <w:lang w:eastAsia="ru-RU"/>
        </w:rPr>
        <w:t>саморезов</w:t>
      </w:r>
      <w:proofErr w:type="spellEnd"/>
      <w:r w:rsidR="008076F4" w:rsidRPr="00557EF8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8076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Пружина </w:t>
      </w:r>
      <w:r w:rsidR="008076F4" w:rsidRPr="008076F4">
        <w:rPr>
          <w:rFonts w:ascii="Times New Roman" w:eastAsia="Times New Roman" w:hAnsi="Times New Roman" w:cs="Times New Roman"/>
          <w:color w:val="000000" w:themeColor="text1"/>
          <w:lang w:eastAsia="ru-RU"/>
        </w:rPr>
        <w:t>из оцинкованной стали. Конструкция также оснащена межвитковыми вставками, которые предотвращают случайное попадание пальцев в пружину.</w:t>
      </w:r>
      <w:r w:rsidR="008076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Крепится к пластине при помощи </w:t>
      </w:r>
      <w:proofErr w:type="spellStart"/>
      <w:r w:rsidR="008076F4">
        <w:rPr>
          <w:rFonts w:ascii="Times New Roman" w:eastAsia="Times New Roman" w:hAnsi="Times New Roman" w:cs="Times New Roman"/>
          <w:color w:val="000000" w:themeColor="text1"/>
          <w:lang w:eastAsia="ru-RU"/>
        </w:rPr>
        <w:t>саморезов</w:t>
      </w:r>
      <w:proofErr w:type="spellEnd"/>
      <w:r w:rsidR="008076F4">
        <w:rPr>
          <w:rFonts w:ascii="Times New Roman" w:eastAsia="Times New Roman" w:hAnsi="Times New Roman" w:cs="Times New Roman"/>
          <w:color w:val="000000" w:themeColor="text1"/>
          <w:lang w:eastAsia="ru-RU"/>
        </w:rPr>
        <w:t>. Вся крепежная фурнитура имеет повышенный класс прочности.</w:t>
      </w:r>
    </w:p>
    <w:p w14:paraId="6F3C1493" w14:textId="024C9162" w:rsidR="00E244D4" w:rsidRDefault="00E244D4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44D4">
        <w:rPr>
          <w:rFonts w:ascii="Times New Roman" w:eastAsia="Times New Roman" w:hAnsi="Times New Roman" w:cs="Times New Roman"/>
          <w:lang w:eastAsia="ru-RU"/>
        </w:rPr>
        <w:t>Все металлические детали предварительно прошли механическую очистку, а именно пескоструйную обработку для удаления ржавчины, окалины и создания шероховатости (профиля), что улучшает адгезию, и покрыты двумя слоями порошковой окраски: первый слой с содержанием цинка, второй слой цветной покрывной.</w:t>
      </w:r>
    </w:p>
    <w:p w14:paraId="7BCF3113" w14:textId="46711B81" w:rsidR="00354D30" w:rsidRPr="007A2080" w:rsidRDefault="00B7616F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поверхности п</w:t>
      </w:r>
      <w:r w:rsidR="00D318B2" w:rsidRPr="007A2080">
        <w:rPr>
          <w:rFonts w:ascii="Times New Roman" w:eastAsia="Times New Roman" w:hAnsi="Times New Roman" w:cs="Times New Roman"/>
          <w:lang w:eastAsia="ru-RU"/>
        </w:rPr>
        <w:t xml:space="preserve">ропитаны </w:t>
      </w:r>
      <w:r w:rsidRPr="007A2080">
        <w:rPr>
          <w:rFonts w:ascii="Times New Roman" w:hAnsi="Times New Roman" w:cs="Times New Roman"/>
        </w:rPr>
        <w:t>в два слоя лессирующим антисептико</w:t>
      </w:r>
      <w:r w:rsidR="00D318B2" w:rsidRPr="007A2080">
        <w:rPr>
          <w:rFonts w:ascii="Times New Roman" w:hAnsi="Times New Roman" w:cs="Times New Roman"/>
        </w:rPr>
        <w:t xml:space="preserve">м, </w:t>
      </w:r>
      <w:proofErr w:type="gramStart"/>
      <w:r w:rsidR="00D318B2" w:rsidRPr="007A2080">
        <w:rPr>
          <w:rFonts w:ascii="Times New Roman" w:hAnsi="Times New Roman" w:cs="Times New Roman"/>
        </w:rPr>
        <w:t>обладающий</w:t>
      </w:r>
      <w:proofErr w:type="gramEnd"/>
      <w:r w:rsidR="00D318B2" w:rsidRPr="007A2080">
        <w:rPr>
          <w:rFonts w:ascii="Times New Roman" w:hAnsi="Times New Roman" w:cs="Times New Roman"/>
        </w:rPr>
        <w:t xml:space="preserve"> тройной защитой от: уф-излучения, влаги, биопоражения. Покрытие не трескается и не шелушится со временем, движется вместе с древесиной при ее расширении и сжатии, не запечатывает поры дерева, позволяя ему «дышать», что предотвращает гниение изнутри, красиво подчеркивает текстуру древесины. </w:t>
      </w:r>
    </w:p>
    <w:p w14:paraId="7A134620" w14:textId="62565382" w:rsidR="006E36C4" w:rsidRPr="007A2080" w:rsidRDefault="006E36C4" w:rsidP="007A2080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Оборудование </w:t>
      </w:r>
      <w:r w:rsidR="007A2080" w:rsidRPr="007A2080">
        <w:rPr>
          <w:rFonts w:ascii="Times New Roman" w:hAnsi="Times New Roman" w:cs="Times New Roman"/>
        </w:rPr>
        <w:t>соответствует</w:t>
      </w:r>
      <w:r w:rsidRPr="007A2080">
        <w:rPr>
          <w:rFonts w:ascii="Times New Roman" w:hAnsi="Times New Roman" w:cs="Times New Roman"/>
        </w:rPr>
        <w:t>:</w:t>
      </w:r>
    </w:p>
    <w:p w14:paraId="5B6EB0A2" w14:textId="1CDCD3A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52301-2013 Оборудование и покрытия детских игровых площадок. Безопасность при эксплуатации. Общие требования;</w:t>
      </w:r>
    </w:p>
    <w:p w14:paraId="407B25D2" w14:textId="308E4E7A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52169-2012 «Оборудование и покрытия детских игровых площадок. Безопасность конструкции и методы испытаний. Общие требования»;</w:t>
      </w:r>
    </w:p>
    <w:p w14:paraId="4F66C381" w14:textId="56F63C70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>Элементы оборудования из древесины, от которых зависит прочность оборудования, в случае постоянного контакта с грунтом предохраняют методами химической защиты древесины от биологических агентов в соответствии с ГОСТ 20022.0 и ГОСТ 20022.2;</w:t>
      </w:r>
    </w:p>
    <w:p w14:paraId="75008EC4" w14:textId="06E74452" w:rsidR="007A2080" w:rsidRPr="007A2080" w:rsidRDefault="007A2080" w:rsidP="007A2080">
      <w:pPr>
        <w:pStyle w:val="a4"/>
        <w:jc w:val="both"/>
        <w:rPr>
          <w:rFonts w:ascii="Times New Roman" w:eastAsia="Calibri" w:hAnsi="Times New Roman" w:cs="Times New Roman"/>
        </w:rPr>
      </w:pPr>
      <w:r w:rsidRPr="007A2080">
        <w:rPr>
          <w:rFonts w:ascii="Times New Roman" w:hAnsi="Times New Roman" w:cs="Times New Roman"/>
        </w:rPr>
        <w:t>Безопасность детских площадок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ЕАЭС 042/2017 Технический регламент Евразийского экономического союза "О безопасности оборудования для детских игровых площадок".</w:t>
      </w:r>
    </w:p>
    <w:p w14:paraId="7EC3ED79" w14:textId="7777777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</w:p>
    <w:sectPr w:rsidR="006E36C4" w:rsidRPr="007A2080" w:rsidSect="006E36C4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A1"/>
    <w:rsid w:val="00196285"/>
    <w:rsid w:val="00201E75"/>
    <w:rsid w:val="00264628"/>
    <w:rsid w:val="00354D30"/>
    <w:rsid w:val="00480F61"/>
    <w:rsid w:val="004E5BC2"/>
    <w:rsid w:val="00557EF8"/>
    <w:rsid w:val="005C09CE"/>
    <w:rsid w:val="005F141D"/>
    <w:rsid w:val="006E36C4"/>
    <w:rsid w:val="00756798"/>
    <w:rsid w:val="007A2080"/>
    <w:rsid w:val="007F7771"/>
    <w:rsid w:val="008076F4"/>
    <w:rsid w:val="008B2892"/>
    <w:rsid w:val="009B55FD"/>
    <w:rsid w:val="00B7616F"/>
    <w:rsid w:val="00D318B2"/>
    <w:rsid w:val="00D777A1"/>
    <w:rsid w:val="00E244D4"/>
    <w:rsid w:val="00F6658D"/>
    <w:rsid w:val="00F75AEB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4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stochka-lip.com/catalog/sportivnoe-oborudovanie-tropink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15</cp:revision>
  <dcterms:created xsi:type="dcterms:W3CDTF">2026-06-19T12:23:00Z</dcterms:created>
  <dcterms:modified xsi:type="dcterms:W3CDTF">2026-06-22T13:41:00Z</dcterms:modified>
</cp:coreProperties>
</file>