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2D4DE389" w:rsidR="00D777A1" w:rsidRPr="004B791E" w:rsidRDefault="00F03EE7" w:rsidP="004B7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ПЕСОЧНЫЙ ДВОРИК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A1A03C6" w:rsidR="00D777A1" w:rsidRDefault="00F03EE7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30F8610" wp14:editId="028A0C2F">
            <wp:extent cx="934152" cy="712381"/>
            <wp:effectExtent l="0" t="0" r="0" b="0"/>
            <wp:docPr id="1" name="Рисунок 1" descr="Песочный дворик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сочный дворик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95" cy="71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27605E44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DE5EBF">
        <w:rPr>
          <w:rFonts w:ascii="Times New Roman" w:eastAsia="Times New Roman" w:hAnsi="Times New Roman" w:cs="Times New Roman"/>
          <w:bCs/>
          <w:sz w:val="24"/>
          <w:lang w:eastAsia="ru-RU"/>
        </w:rPr>
        <w:t>е</w:t>
      </w:r>
      <w:r w:rsidR="00613CE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размеры (</w:t>
      </w:r>
      <w:proofErr w:type="spellStart"/>
      <w:r w:rsidR="00613CE9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613CE9">
        <w:rPr>
          <w:rFonts w:ascii="Times New Roman" w:eastAsia="Times New Roman" w:hAnsi="Times New Roman" w:cs="Times New Roman"/>
          <w:bCs/>
          <w:sz w:val="24"/>
          <w:lang w:eastAsia="ru-RU"/>
        </w:rPr>
        <w:t>): 4620х2120х3500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312289BD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613CE9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6620х4120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0C1D9492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613CE9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7620х5120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620365EB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613CE9">
        <w:rPr>
          <w:rFonts w:ascii="Times New Roman" w:eastAsia="Times New Roman" w:hAnsi="Times New Roman" w:cs="Times New Roman"/>
          <w:bCs/>
          <w:sz w:val="24"/>
          <w:lang w:eastAsia="ru-RU"/>
        </w:rPr>
        <w:t>400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4CA3319" w14:textId="3C2BFB71" w:rsidR="00702D19" w:rsidRPr="00702D19" w:rsidRDefault="00711D6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613CE9">
        <w:rPr>
          <w:rFonts w:ascii="Times New Roman" w:eastAsia="Times New Roman" w:hAnsi="Times New Roman" w:cs="Times New Roman"/>
          <w:bCs/>
          <w:sz w:val="24"/>
          <w:lang w:eastAsia="ru-RU"/>
        </w:rPr>
        <w:t>7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06CD0135" w14:textId="344AD4BA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613CE9">
        <w:rPr>
          <w:rFonts w:ascii="Times New Roman" w:eastAsia="Times New Roman" w:hAnsi="Times New Roman" w:cs="Times New Roman"/>
          <w:bCs/>
          <w:sz w:val="24"/>
          <w:lang w:eastAsia="ru-RU"/>
        </w:rPr>
        <w:t>от 1 года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EBC7B29" w14:textId="46A60843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303B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613CE9" w:rsidRPr="00613CE9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https://lastochka-lip.com/catalog/pesochnyj-dvorik-3/</w:t>
        </w:r>
      </w:hyperlink>
      <w:bookmarkStart w:id="0" w:name="_GoBack"/>
      <w:bookmarkEnd w:id="0"/>
    </w:p>
    <w:p w14:paraId="05FF61C6" w14:textId="77777777" w:rsidR="007303BF" w:rsidRPr="007303BF" w:rsidRDefault="007303BF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247E89" w14:textId="54ED6F67" w:rsidR="00B7616F" w:rsidRPr="00E920F2" w:rsidRDefault="00E920F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 xml:space="preserve"> сиденье – </w:t>
      </w:r>
      <w:r w:rsidR="007303BF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>шт</w:t>
      </w:r>
      <w:r w:rsidR="007E1958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="00330FA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>стойка – 10шт, обшивка – 6компл, флаг – 1шт, штурвал – 1шт.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294200B0" w14:textId="33D7A673" w:rsidR="009E6B02" w:rsidRDefault="009E6B0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Стойки из бревна, с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ечение — круглое, стойки диаметром </w:t>
      </w:r>
      <w:r>
        <w:rPr>
          <w:rFonts w:ascii="Times New Roman" w:eastAsia="Times New Roman" w:hAnsi="Times New Roman" w:cs="Times New Roman"/>
          <w:sz w:val="24"/>
          <w:lang w:eastAsia="ru-RU"/>
        </w:rPr>
        <w:t>от 120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>мм. Глуб</w:t>
      </w:r>
      <w:r>
        <w:rPr>
          <w:rFonts w:ascii="Times New Roman" w:eastAsia="Times New Roman" w:hAnsi="Times New Roman" w:cs="Times New Roman"/>
          <w:sz w:val="24"/>
          <w:lang w:eastAsia="ru-RU"/>
        </w:rPr>
        <w:t>ина бетонирования стоек 600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>-1000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мм.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9E6B02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безопасная.</w:t>
      </w:r>
    </w:p>
    <w:p w14:paraId="7811157A" w14:textId="1B4E2F4F" w:rsidR="007E1958" w:rsidRPr="004B791E" w:rsidRDefault="00F03EE7" w:rsidP="007E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Обшивка</w:t>
      </w:r>
      <w:r w:rsidR="007E1958">
        <w:rPr>
          <w:rFonts w:ascii="Times New Roman" w:eastAsia="Times New Roman" w:hAnsi="Times New Roman" w:cs="Times New Roman"/>
          <w:sz w:val="24"/>
          <w:lang w:eastAsia="ru-RU"/>
        </w:rPr>
        <w:t xml:space="preserve"> изготовлен</w:t>
      </w:r>
      <w:r>
        <w:rPr>
          <w:rFonts w:ascii="Times New Roman" w:eastAsia="Times New Roman" w:hAnsi="Times New Roman" w:cs="Times New Roman"/>
          <w:sz w:val="24"/>
          <w:lang w:eastAsia="ru-RU"/>
        </w:rPr>
        <w:t>а</w:t>
      </w:r>
      <w:r w:rsidR="004B791E" w:rsidRPr="004B791E">
        <w:rPr>
          <w:rFonts w:ascii="Times New Roman" w:eastAsia="Times New Roman" w:hAnsi="Times New Roman" w:cs="Times New Roman"/>
          <w:sz w:val="24"/>
          <w:lang w:eastAsia="ru-RU"/>
        </w:rPr>
        <w:t xml:space="preserve"> из строганой доски толщиной 40 мм.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Флаг 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изготовлен из строганой доски толщиной 2</w:t>
      </w:r>
      <w:r w:rsidRPr="00F03EE7">
        <w:rPr>
          <w:rFonts w:ascii="Times New Roman" w:eastAsia="Times New Roman" w:hAnsi="Times New Roman" w:cs="Times New Roman"/>
          <w:sz w:val="24"/>
          <w:lang w:eastAsia="ru-RU"/>
        </w:rPr>
        <w:t xml:space="preserve">0 мм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582891" w:rsidRPr="00582891">
        <w:rPr>
          <w:rFonts w:ascii="Times New Roman" w:eastAsia="Times New Roman" w:hAnsi="Times New Roman" w:cs="Times New Roman"/>
          <w:sz w:val="24"/>
          <w:lang w:eastAsia="ru-RU"/>
        </w:rPr>
        <w:t>Доски прошли</w:t>
      </w:r>
      <w:proofErr w:type="gramEnd"/>
      <w:r w:rsidR="00582891" w:rsidRPr="00582891">
        <w:rPr>
          <w:rFonts w:ascii="Times New Roman" w:eastAsia="Times New Roman" w:hAnsi="Times New Roman" w:cs="Times New Roman"/>
          <w:sz w:val="24"/>
          <w:lang w:eastAsia="ru-RU"/>
        </w:rPr>
        <w:t xml:space="preserve"> тщательную шлифовку, не имеют сколов и заусенцев — поверхность получается ровной и безопасной для контакта.</w:t>
      </w:r>
      <w:r w:rsidR="00613CE9" w:rsidRPr="00613CE9">
        <w:t xml:space="preserve"> </w:t>
      </w:r>
      <w:r w:rsidR="00613CE9" w:rsidRPr="00613CE9">
        <w:rPr>
          <w:rFonts w:ascii="Times New Roman" w:eastAsia="Times New Roman" w:hAnsi="Times New Roman" w:cs="Times New Roman"/>
          <w:sz w:val="24"/>
          <w:lang w:eastAsia="ru-RU"/>
        </w:rPr>
        <w:t xml:space="preserve">"Штурвал" изготовлен из нержавеющей стали и HDPE-пластика.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Крепление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к стойкам шурупами из нержавеющей стали. </w:t>
      </w:r>
    </w:p>
    <w:p w14:paraId="7BCF3113" w14:textId="3822A718" w:rsidR="00354D30" w:rsidRPr="00163BF6" w:rsidRDefault="00B7616F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73367"/>
    <w:rsid w:val="001250CF"/>
    <w:rsid w:val="00163BF6"/>
    <w:rsid w:val="002915A0"/>
    <w:rsid w:val="00330FA2"/>
    <w:rsid w:val="00354D30"/>
    <w:rsid w:val="004B791E"/>
    <w:rsid w:val="004F12C5"/>
    <w:rsid w:val="00582891"/>
    <w:rsid w:val="00590C54"/>
    <w:rsid w:val="00613CE9"/>
    <w:rsid w:val="006E36C4"/>
    <w:rsid w:val="006F38B2"/>
    <w:rsid w:val="00702D19"/>
    <w:rsid w:val="00711D6A"/>
    <w:rsid w:val="007303BF"/>
    <w:rsid w:val="007407D1"/>
    <w:rsid w:val="007755BA"/>
    <w:rsid w:val="007A2080"/>
    <w:rsid w:val="007E1958"/>
    <w:rsid w:val="007F7771"/>
    <w:rsid w:val="00834CAB"/>
    <w:rsid w:val="008D10B2"/>
    <w:rsid w:val="00926A23"/>
    <w:rsid w:val="009E6B02"/>
    <w:rsid w:val="00A6490D"/>
    <w:rsid w:val="00A96CAE"/>
    <w:rsid w:val="00B62DB5"/>
    <w:rsid w:val="00B7616F"/>
    <w:rsid w:val="00CC567C"/>
    <w:rsid w:val="00D1247B"/>
    <w:rsid w:val="00D318B2"/>
    <w:rsid w:val="00D777A1"/>
    <w:rsid w:val="00DA29B6"/>
    <w:rsid w:val="00DA6B8C"/>
    <w:rsid w:val="00DE5EBF"/>
    <w:rsid w:val="00DF47E1"/>
    <w:rsid w:val="00E4540A"/>
    <w:rsid w:val="00E920F2"/>
    <w:rsid w:val="00E964AF"/>
    <w:rsid w:val="00F03EE7"/>
    <w:rsid w:val="00F41008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esochnyj-dvorik-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36</cp:revision>
  <dcterms:created xsi:type="dcterms:W3CDTF">2026-06-19T10:51:00Z</dcterms:created>
  <dcterms:modified xsi:type="dcterms:W3CDTF">2026-07-27T12:31:00Z</dcterms:modified>
</cp:coreProperties>
</file>