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3A2A538D" w:rsidR="00D777A1" w:rsidRPr="00D777A1" w:rsidRDefault="00D87020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ГОРКА</w:t>
      </w:r>
      <w:r w:rsidR="00782A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5F2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ТАЙНЫЙ ПРОХОД</w:t>
      </w:r>
      <w:r w:rsidR="00F3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E96FE02" w:rsidR="00D777A1" w:rsidRDefault="004D515C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19B769B" wp14:editId="28FA1827">
            <wp:extent cx="1073888" cy="1073888"/>
            <wp:effectExtent l="0" t="0" r="0" b="0"/>
            <wp:docPr id="1" name="Рисунок 1" descr="Горка «Подземный ход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ка «Подземный ход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31" cy="107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515FA" w14:textId="57515DD3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 размеры (</w:t>
      </w:r>
      <w:proofErr w:type="spell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F2C4C">
        <w:rPr>
          <w:rFonts w:ascii="Times New Roman" w:eastAsia="Times New Roman" w:hAnsi="Times New Roman" w:cs="Times New Roman"/>
          <w:bCs/>
          <w:sz w:val="24"/>
          <w:lang w:eastAsia="ru-RU"/>
        </w:rPr>
        <w:t>4460х765х2765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018CF0" w14:textId="6B494558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безопасности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/приземления</w:t>
      </w:r>
      <w:r w:rsidR="00315D5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: </w:t>
      </w:r>
      <w:r w:rsidR="005F2C4C">
        <w:rPr>
          <w:rFonts w:ascii="Times New Roman" w:eastAsia="Times New Roman" w:hAnsi="Times New Roman" w:cs="Times New Roman"/>
          <w:bCs/>
          <w:sz w:val="24"/>
          <w:lang w:eastAsia="ru-RU"/>
        </w:rPr>
        <w:t>7960х3765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5838D03D" w14:textId="032CFF75" w:rsidR="00F31B90" w:rsidRPr="00F31B90" w:rsidRDefault="005F2C4C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20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676D4177" w14:textId="39802DAC" w:rsid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4D515C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– 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7050EF3D" w14:textId="00404262" w:rsidR="005F2C4C" w:rsidRPr="00F31B90" w:rsidRDefault="005F2C4C" w:rsidP="005F2C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кол-во детей: </w:t>
      </w:r>
      <w:r w:rsidRPr="005F2C4C">
        <w:rPr>
          <w:rFonts w:ascii="Times New Roman" w:eastAsia="Times New Roman" w:hAnsi="Times New Roman" w:cs="Times New Roman"/>
          <w:bCs/>
          <w:sz w:val="24"/>
          <w:lang w:eastAsia="ru-RU"/>
        </w:rPr>
        <w:t>1 чел</w:t>
      </w:r>
    </w:p>
    <w:p w14:paraId="65756219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63413A30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58622CDC" w14:textId="77777777" w:rsidR="00F31B90" w:rsidRPr="00F31B90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EBC7B29" w14:textId="4880AB36" w:rsidR="00D777A1" w:rsidRPr="00E920F2" w:rsidRDefault="00F31B90" w:rsidP="00F31B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31B90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Ссылка на сайт: </w:t>
      </w:r>
      <w:hyperlink r:id="rId6" w:history="1">
        <w:r w:rsidR="005F2C4C" w:rsidRPr="005F2C4C">
          <w:rPr>
            <w:rStyle w:val="a3"/>
            <w:rFonts w:ascii="Times New Roman" w:eastAsia="Times New Roman" w:hAnsi="Times New Roman" w:cs="Times New Roman"/>
            <w:bCs/>
            <w:sz w:val="24"/>
            <w:lang w:eastAsia="ru-RU"/>
          </w:rPr>
          <w:t>https://lastochka-lip.com/catalog/gorka-4/</w:t>
        </w:r>
      </w:hyperlink>
    </w:p>
    <w:p w14:paraId="7EA9FDE0" w14:textId="77777777" w:rsidR="00F31B90" w:rsidRDefault="00F31B90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12955CA7" w14:textId="7EC8980F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4D515C">
        <w:rPr>
          <w:rFonts w:ascii="Times New Roman" w:eastAsia="Times New Roman" w:hAnsi="Times New Roman" w:cs="Times New Roman"/>
          <w:sz w:val="24"/>
          <w:lang w:eastAsia="ru-RU"/>
        </w:rPr>
        <w:t>горка</w:t>
      </w:r>
      <w:r w:rsidR="00F31B90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782AA7">
        <w:rPr>
          <w:rFonts w:ascii="Times New Roman" w:eastAsia="Times New Roman" w:hAnsi="Times New Roman" w:cs="Times New Roman"/>
          <w:sz w:val="24"/>
          <w:lang w:eastAsia="ru-RU"/>
        </w:rPr>
        <w:t>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4E95205" w14:textId="21897514" w:rsidR="004D515C" w:rsidRPr="004D515C" w:rsidRDefault="004D515C" w:rsidP="00EB2CB2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D515C">
        <w:rPr>
          <w:rFonts w:ascii="Times New Roman" w:eastAsia="Times New Roman" w:hAnsi="Times New Roman" w:cs="Times New Roman"/>
          <w:sz w:val="24"/>
          <w:lang w:eastAsia="ru-RU"/>
        </w:rPr>
        <w:t>Тонн</w:t>
      </w:r>
      <w:r>
        <w:rPr>
          <w:rFonts w:ascii="Times New Roman" w:eastAsia="Times New Roman" w:hAnsi="Times New Roman" w:cs="Times New Roman"/>
          <w:sz w:val="24"/>
          <w:lang w:eastAsia="ru-RU"/>
        </w:rPr>
        <w:t>ельный скат (нержавеющая сталь) изготовлен из л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ист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а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нержавеющей стали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толщиной 2,0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мм. Констр</w:t>
      </w:r>
      <w:r>
        <w:rPr>
          <w:rFonts w:ascii="Times New Roman" w:eastAsia="Times New Roman" w:hAnsi="Times New Roman" w:cs="Times New Roman"/>
          <w:sz w:val="24"/>
          <w:lang w:eastAsia="ru-RU"/>
        </w:rPr>
        <w:t>укция —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5F2C4C">
        <w:rPr>
          <w:rFonts w:ascii="Times New Roman" w:eastAsia="Times New Roman" w:hAnsi="Times New Roman" w:cs="Times New Roman"/>
          <w:sz w:val="24"/>
          <w:lang w:eastAsia="ru-RU"/>
        </w:rPr>
        <w:t>цельносварная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. Сварные швы — зачищены, прошлифованы до гладкости, не допускающей зацеплен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ия одежды и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кожи.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Внутренний диаметр </w:t>
      </w:r>
      <w:r>
        <w:rPr>
          <w:rFonts w:ascii="Times New Roman" w:eastAsia="Times New Roman" w:hAnsi="Times New Roman" w:cs="Times New Roman"/>
          <w:sz w:val="24"/>
          <w:lang w:eastAsia="ru-RU"/>
        </w:rPr>
        <w:t>тоннеля—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800 мм (достаточен для свободного скольжения ребёнка без риска </w:t>
      </w:r>
      <w:proofErr w:type="spellStart"/>
      <w:r w:rsidRPr="004D515C">
        <w:rPr>
          <w:rFonts w:ascii="Times New Roman" w:eastAsia="Times New Roman" w:hAnsi="Times New Roman" w:cs="Times New Roman"/>
          <w:sz w:val="24"/>
          <w:lang w:eastAsia="ru-RU"/>
        </w:rPr>
        <w:t>зас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тревания</w:t>
      </w:r>
      <w:proofErr w:type="spellEnd"/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).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Нижний выкат — с радиусным переходом и расширением проёма для плавного торможения.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Плоский стал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ьной фланец толщиной 2мм с 8 крепёжными отверстиями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. Кромки фланца — скруглены радиусом 3–5 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мм.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 xml:space="preserve"> Поверхность — зачищена, без заусенцев и острых кромок.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Крепёжные элементы из нержавеющей стали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Головки крепежа —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4D515C">
        <w:rPr>
          <w:rFonts w:ascii="Times New Roman" w:eastAsia="Times New Roman" w:hAnsi="Times New Roman" w:cs="Times New Roman"/>
          <w:sz w:val="24"/>
          <w:lang w:eastAsia="ru-RU"/>
        </w:rPr>
        <w:t>закрыты декоративными колпачками. Поверхность крепежа — без заусенцев, ост</w:t>
      </w:r>
      <w:r w:rsidR="00EB2CB2">
        <w:rPr>
          <w:rFonts w:ascii="Times New Roman" w:eastAsia="Times New Roman" w:hAnsi="Times New Roman" w:cs="Times New Roman"/>
          <w:sz w:val="24"/>
          <w:lang w:eastAsia="ru-RU"/>
        </w:rPr>
        <w:t>рых кромок и выступающих частей.</w:t>
      </w:r>
    </w:p>
    <w:p w14:paraId="7A134620" w14:textId="52A85BC2" w:rsidR="006E36C4" w:rsidRPr="00315D5E" w:rsidRDefault="006E36C4" w:rsidP="00315D5E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63BF6"/>
    <w:rsid w:val="002915A0"/>
    <w:rsid w:val="00315D5E"/>
    <w:rsid w:val="00354D30"/>
    <w:rsid w:val="00480500"/>
    <w:rsid w:val="004D515C"/>
    <w:rsid w:val="004F12C5"/>
    <w:rsid w:val="00530972"/>
    <w:rsid w:val="00590C54"/>
    <w:rsid w:val="005F2C4C"/>
    <w:rsid w:val="006A19F8"/>
    <w:rsid w:val="006E36C4"/>
    <w:rsid w:val="006F38B2"/>
    <w:rsid w:val="00701DA4"/>
    <w:rsid w:val="00746DF7"/>
    <w:rsid w:val="007755BA"/>
    <w:rsid w:val="00782AA7"/>
    <w:rsid w:val="007A2080"/>
    <w:rsid w:val="007F7771"/>
    <w:rsid w:val="00834CAB"/>
    <w:rsid w:val="008F0437"/>
    <w:rsid w:val="00B62DB5"/>
    <w:rsid w:val="00B7616F"/>
    <w:rsid w:val="00BD4B16"/>
    <w:rsid w:val="00CC567C"/>
    <w:rsid w:val="00D1247B"/>
    <w:rsid w:val="00D318B2"/>
    <w:rsid w:val="00D777A1"/>
    <w:rsid w:val="00D87020"/>
    <w:rsid w:val="00DA6B8C"/>
    <w:rsid w:val="00DF47E1"/>
    <w:rsid w:val="00E920F2"/>
    <w:rsid w:val="00E964AF"/>
    <w:rsid w:val="00EB2CB2"/>
    <w:rsid w:val="00F31B90"/>
    <w:rsid w:val="00F41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gorka-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25</cp:revision>
  <dcterms:created xsi:type="dcterms:W3CDTF">2026-06-19T10:51:00Z</dcterms:created>
  <dcterms:modified xsi:type="dcterms:W3CDTF">2026-07-23T08:03:00Z</dcterms:modified>
</cp:coreProperties>
</file>