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AA8D3" w14:textId="15305C60" w:rsidR="00D777A1" w:rsidRPr="00D777A1" w:rsidRDefault="0079646A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Меловая доска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4514D7D8" w:rsidR="00D777A1" w:rsidRDefault="0079646A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4BA94AB1" wp14:editId="77945619">
            <wp:extent cx="1148316" cy="1201752"/>
            <wp:effectExtent l="0" t="0" r="0" b="0"/>
            <wp:docPr id="2" name="Рисунок 1" descr="Меловая доска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еловая доска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8148" cy="1201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E6CC00" w14:textId="77777777" w:rsidR="000540F5" w:rsidRPr="00E920F2" w:rsidRDefault="000540F5" w:rsidP="000540F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</w:t>
      </w:r>
      <w:r>
        <w:rPr>
          <w:rFonts w:ascii="Times New Roman" w:eastAsia="Times New Roman" w:hAnsi="Times New Roman" w:cs="Times New Roman"/>
          <w:bCs/>
          <w:sz w:val="24"/>
          <w:lang w:eastAsia="ru-RU"/>
        </w:rPr>
        <w:t>е размеры (</w:t>
      </w:r>
      <w:proofErr w:type="spellStart"/>
      <w:r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>
        <w:rPr>
          <w:rFonts w:ascii="Times New Roman" w:eastAsia="Times New Roman" w:hAnsi="Times New Roman" w:cs="Times New Roman"/>
          <w:bCs/>
          <w:sz w:val="24"/>
          <w:lang w:eastAsia="ru-RU"/>
        </w:rPr>
        <w:t>): 970х160х1200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мм</w:t>
      </w:r>
    </w:p>
    <w:p w14:paraId="702CE773" w14:textId="77777777" w:rsidR="000540F5" w:rsidRDefault="000540F5" w:rsidP="000540F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>
        <w:rPr>
          <w:rFonts w:ascii="Times New Roman" w:eastAsia="Times New Roman" w:hAnsi="Times New Roman" w:cs="Times New Roman"/>
          <w:bCs/>
          <w:sz w:val="24"/>
          <w:lang w:eastAsia="ru-RU"/>
        </w:rPr>
        <w:t>опасности: 2970х2160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мм</w:t>
      </w:r>
    </w:p>
    <w:p w14:paraId="05B8239D" w14:textId="77777777" w:rsidR="000540F5" w:rsidRPr="00E920F2" w:rsidRDefault="000540F5" w:rsidP="000540F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приземления: 3970х3160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мм</w:t>
      </w:r>
    </w:p>
    <w:p w14:paraId="66366CB7" w14:textId="503ED3C6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3069E387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15 лет</w:t>
      </w:r>
    </w:p>
    <w:p w14:paraId="694A7EC4" w14:textId="298FA386" w:rsidR="00D318B2" w:rsidRPr="00E920F2" w:rsidRDefault="00D318B2" w:rsidP="00D318B2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Оборудование имеет сертификат соответствия по </w:t>
      </w:r>
      <w:r w:rsidRPr="00E920F2">
        <w:rPr>
          <w:rFonts w:ascii="Times New Roman" w:hAnsi="Times New Roman" w:cs="Times New Roman"/>
          <w:sz w:val="24"/>
        </w:rPr>
        <w:t>Техническому регламенту Таможенного союза (ТР ТС) 042/2017 «О безопасности оборудования для детских игровых площадок».</w:t>
      </w:r>
    </w:p>
    <w:p w14:paraId="483A365F" w14:textId="57666B38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Ссылка на сайт:</w:t>
      </w:r>
      <w:r w:rsidR="006F38B2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  </w:t>
      </w:r>
      <w:hyperlink r:id="rId5" w:history="1">
        <w:r w:rsidR="0079646A" w:rsidRPr="0079646A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https://lastochka-lip.com/catalog/melovaya-doska-akacziya-robiniya/</w:t>
        </w:r>
      </w:hyperlink>
    </w:p>
    <w:p w14:paraId="4EBC7B29" w14:textId="77777777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12955CA7" w14:textId="10EFE84E" w:rsidR="00D777A1" w:rsidRPr="00E920F2" w:rsidRDefault="005753FD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79646A">
        <w:rPr>
          <w:rFonts w:ascii="Times New Roman" w:eastAsia="Times New Roman" w:hAnsi="Times New Roman" w:cs="Times New Roman"/>
          <w:sz w:val="24"/>
          <w:lang w:eastAsia="ru-RU"/>
        </w:rPr>
        <w:t>Деревянная стойка – 2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шт, </w:t>
      </w:r>
      <w:r w:rsidR="0079646A">
        <w:rPr>
          <w:rFonts w:ascii="Times New Roman" w:eastAsia="Times New Roman" w:hAnsi="Times New Roman" w:cs="Times New Roman"/>
          <w:sz w:val="24"/>
          <w:lang w:eastAsia="ru-RU"/>
        </w:rPr>
        <w:t>доска меловая – 1шт.</w:t>
      </w:r>
    </w:p>
    <w:p w14:paraId="08247E89" w14:textId="77777777" w:rsidR="00B7616F" w:rsidRPr="00E920F2" w:rsidRDefault="00B7616F" w:rsidP="00D777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14:paraId="7442A375" w14:textId="54757B2D" w:rsidR="00D777A1" w:rsidRPr="00E920F2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E920F2">
        <w:rPr>
          <w:rFonts w:ascii="Times New Roman" w:eastAsia="Times New Roman" w:hAnsi="Times New Roman" w:cs="Times New Roman"/>
          <w:sz w:val="24"/>
          <w:lang w:eastAsia="ru-RU"/>
        </w:rPr>
        <w:t>очень хорошо сопротивляется гнили и насекомым-вредителям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14:paraId="69CDE559" w14:textId="6D209CA2" w:rsidR="0090486B" w:rsidRDefault="00163BF6" w:rsidP="007964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Деревянные стойки изготовлены из бревна диаметром от 1</w:t>
      </w:r>
      <w:r w:rsidR="00326675">
        <w:rPr>
          <w:rFonts w:ascii="Times New Roman" w:eastAsia="Times New Roman" w:hAnsi="Times New Roman" w:cs="Times New Roman"/>
          <w:sz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lang w:eastAsia="ru-RU"/>
        </w:rPr>
        <w:t>0мм. Глубина бетонирования 800мм.</w:t>
      </w:r>
      <w:r>
        <w:t xml:space="preserve"> </w:t>
      </w:r>
      <w:r w:rsidRPr="00163BF6">
        <w:rPr>
          <w:rFonts w:ascii="Times New Roman" w:eastAsia="Times New Roman" w:hAnsi="Times New Roman" w:cs="Times New Roman"/>
          <w:sz w:val="24"/>
          <w:lang w:eastAsia="ru-RU"/>
        </w:rPr>
        <w:t>Нижняя бетонируемая часть бревен покрывается антисептиком для древесины. Это предохраняет материал от гниения, синевы, насекомых-древоточцев и плесени; при активном и продолжительном воздействии атмосферной или почвенной влаги, длительном контакте с грунтом, органическими отходам</w:t>
      </w:r>
      <w:r w:rsidR="0090486B">
        <w:rPr>
          <w:rFonts w:ascii="Times New Roman" w:eastAsia="Times New Roman" w:hAnsi="Times New Roman" w:cs="Times New Roman"/>
          <w:sz w:val="24"/>
          <w:lang w:eastAsia="ru-RU"/>
        </w:rPr>
        <w:t>.</w:t>
      </w:r>
      <w:r w:rsidR="0079646A">
        <w:rPr>
          <w:rFonts w:ascii="Times New Roman" w:eastAsia="Times New Roman" w:hAnsi="Times New Roman" w:cs="Times New Roman"/>
          <w:sz w:val="24"/>
          <w:lang w:eastAsia="ru-RU"/>
        </w:rPr>
        <w:t xml:space="preserve"> Меловая доска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326675">
        <w:rPr>
          <w:rFonts w:ascii="Times New Roman" w:eastAsia="Times New Roman" w:hAnsi="Times New Roman" w:cs="Times New Roman"/>
          <w:sz w:val="24"/>
          <w:lang w:eastAsia="ru-RU"/>
        </w:rPr>
        <w:t xml:space="preserve">изготовлена </w:t>
      </w:r>
      <w:r w:rsidR="00326675" w:rsidRPr="00326675">
        <w:rPr>
          <w:rFonts w:ascii="Times New Roman" w:eastAsia="Times New Roman" w:hAnsi="Times New Roman" w:cs="Times New Roman"/>
          <w:sz w:val="24"/>
          <w:lang w:eastAsia="ru-RU"/>
        </w:rPr>
        <w:t>из  HDPE. Материал отличается высокой плотность, что делает его прочным и устойчивым к различным воздействиям, таким как удары, химические реагенты, абразивные материалы и ультрафиолетовое излучение.</w:t>
      </w:r>
      <w:r w:rsidR="00326675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79646A">
        <w:rPr>
          <w:rFonts w:ascii="Times New Roman" w:eastAsia="Times New Roman" w:hAnsi="Times New Roman" w:cs="Times New Roman"/>
          <w:sz w:val="24"/>
          <w:lang w:eastAsia="ru-RU"/>
        </w:rPr>
        <w:t>Доска</w:t>
      </w:r>
      <w:r w:rsidR="00326675">
        <w:rPr>
          <w:rFonts w:ascii="Times New Roman" w:eastAsia="Times New Roman" w:hAnsi="Times New Roman" w:cs="Times New Roman"/>
          <w:sz w:val="24"/>
          <w:lang w:eastAsia="ru-RU"/>
        </w:rPr>
        <w:t xml:space="preserve"> закреплена к </w:t>
      </w:r>
      <w:r w:rsidR="0079646A">
        <w:rPr>
          <w:rFonts w:ascii="Times New Roman" w:eastAsia="Times New Roman" w:hAnsi="Times New Roman" w:cs="Times New Roman"/>
          <w:sz w:val="24"/>
          <w:lang w:eastAsia="ru-RU"/>
        </w:rPr>
        <w:t xml:space="preserve">стойкам </w:t>
      </w:r>
      <w:r w:rsidR="0090486B">
        <w:rPr>
          <w:rFonts w:ascii="Times New Roman" w:eastAsia="Times New Roman" w:hAnsi="Times New Roman" w:cs="Times New Roman"/>
          <w:sz w:val="24"/>
          <w:lang w:eastAsia="ru-RU"/>
        </w:rPr>
        <w:t>шурупами из нержавеющей стали.</w:t>
      </w:r>
    </w:p>
    <w:p w14:paraId="7BCF3113" w14:textId="4233FBA2" w:rsidR="00354D30" w:rsidRDefault="00B7616F" w:rsidP="00163B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Все деревянные поверхности п</w:t>
      </w:r>
      <w:r w:rsidR="00D318B2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ропитаны </w:t>
      </w:r>
      <w:r w:rsidRPr="00E920F2">
        <w:rPr>
          <w:rFonts w:ascii="Times New Roman" w:hAnsi="Times New Roman" w:cs="Times New Roman"/>
          <w:sz w:val="24"/>
        </w:rPr>
        <w:t>в два слоя лессирующим антисептико</w:t>
      </w:r>
      <w:r w:rsidR="00D318B2" w:rsidRPr="00E920F2">
        <w:rPr>
          <w:rFonts w:ascii="Times New Roman" w:hAnsi="Times New Roman" w:cs="Times New Roman"/>
          <w:sz w:val="24"/>
        </w:rPr>
        <w:t xml:space="preserve">м, обладающий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7A134620" w14:textId="5C270AEC" w:rsidR="006E36C4" w:rsidRPr="00E920F2" w:rsidRDefault="006E36C4" w:rsidP="00DF47E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ГОСТ Р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ГОСТ Р 52169-2012 «Оборудование и покрытия детских игровых площадок. Безопасность конструкции и методы испытаний. Общие требования»;</w:t>
      </w:r>
    </w:p>
    <w:p w14:paraId="4F66C381" w14:textId="56F63C70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7EC3ED79" w14:textId="5FAE9A78" w:rsidR="006E36C4" w:rsidRPr="00B04CBB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Безопасность детских площадок ТР ЕАЭС 042/2017 Технический регламент Евразийского экономического союза "О безопасности оборудования для детских игровых площадок".</w:t>
      </w:r>
    </w:p>
    <w:sectPr w:rsidR="006E36C4" w:rsidRPr="00B04CBB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77A1"/>
    <w:rsid w:val="000540F5"/>
    <w:rsid w:val="00163BF6"/>
    <w:rsid w:val="00326675"/>
    <w:rsid w:val="00354D30"/>
    <w:rsid w:val="003B4F8B"/>
    <w:rsid w:val="005753FD"/>
    <w:rsid w:val="00590C54"/>
    <w:rsid w:val="006E36C4"/>
    <w:rsid w:val="006F38B2"/>
    <w:rsid w:val="0079646A"/>
    <w:rsid w:val="007A2080"/>
    <w:rsid w:val="007F7771"/>
    <w:rsid w:val="00834CAB"/>
    <w:rsid w:val="0090486B"/>
    <w:rsid w:val="00A12636"/>
    <w:rsid w:val="00B04CBB"/>
    <w:rsid w:val="00B206F7"/>
    <w:rsid w:val="00B7616F"/>
    <w:rsid w:val="00B95E1A"/>
    <w:rsid w:val="00CC567C"/>
    <w:rsid w:val="00D318B2"/>
    <w:rsid w:val="00D777A1"/>
    <w:rsid w:val="00DA6B8C"/>
    <w:rsid w:val="00DF47E1"/>
    <w:rsid w:val="00E92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  <w15:docId w15:val="{84A16CC7-6656-47B9-908A-EEBC0A55E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0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astochka-lip.com/catalog/melovaya-doska-akacziya-robiniya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Komp8</cp:lastModifiedBy>
  <cp:revision>16</cp:revision>
  <dcterms:created xsi:type="dcterms:W3CDTF">2026-06-19T10:51:00Z</dcterms:created>
  <dcterms:modified xsi:type="dcterms:W3CDTF">2026-07-23T10:06:00Z</dcterms:modified>
</cp:coreProperties>
</file>