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4AA8D3" w14:textId="02E79D99" w:rsidR="00D777A1" w:rsidRPr="005C09CE" w:rsidRDefault="008076F4" w:rsidP="005C09CE">
      <w:pPr>
        <w:pStyle w:val="11"/>
        <w:jc w:val="center"/>
        <w:rPr>
          <w:b/>
          <w:bCs/>
          <w:sz w:val="32"/>
          <w:szCs w:val="32"/>
          <w:lang w:eastAsia="ru-RU"/>
        </w:rPr>
      </w:pPr>
      <w:r>
        <w:rPr>
          <w:b/>
          <w:bCs/>
          <w:sz w:val="28"/>
          <w:szCs w:val="28"/>
          <w:lang w:eastAsia="ru-RU"/>
        </w:rPr>
        <w:t xml:space="preserve">Спортивное оборудование </w:t>
      </w:r>
    </w:p>
    <w:p w14:paraId="6EE9EAE5" w14:textId="1EE53FEA" w:rsidR="00D777A1" w:rsidRDefault="00D777A1" w:rsidP="00D777A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4EEC7A" w14:textId="1AC657EF" w:rsidR="00D777A1" w:rsidRPr="00D777A1" w:rsidRDefault="00D777A1" w:rsidP="00D777A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D777A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Внешний вид изделия:</w:t>
      </w:r>
    </w:p>
    <w:p w14:paraId="26D2B9BF" w14:textId="1CFBDC95" w:rsidR="00D777A1" w:rsidRDefault="00751DA3" w:rsidP="00D777A1">
      <w:pPr>
        <w:jc w:val="center"/>
      </w:pPr>
      <w:r>
        <w:rPr>
          <w:noProof/>
          <w:lang w:eastAsia="ru-RU"/>
        </w:rPr>
        <w:drawing>
          <wp:inline distT="0" distB="0" distL="0" distR="0" wp14:anchorId="054A0A76" wp14:editId="23A88952">
            <wp:extent cx="1537006" cy="933011"/>
            <wp:effectExtent l="0" t="0" r="6350" b="635"/>
            <wp:docPr id="2" name="Рисунок 2" descr="Спортивное оборудование МЕТАЛ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портивное оборудование МЕТАЛЛ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804" cy="933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469CD1" w14:textId="350AE3EB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Габаритные размеры (</w:t>
      </w:r>
      <w:proofErr w:type="spellStart"/>
      <w:r w:rsidRPr="008076F4">
        <w:rPr>
          <w:rFonts w:ascii="Times New Roman" w:eastAsia="Times New Roman" w:hAnsi="Times New Roman" w:cs="Times New Roman"/>
          <w:bCs/>
          <w:lang w:eastAsia="ru-RU"/>
        </w:rPr>
        <w:t>ДхШхВ</w:t>
      </w:r>
      <w:proofErr w:type="spellEnd"/>
      <w:r w:rsidRPr="008076F4">
        <w:rPr>
          <w:rFonts w:ascii="Times New Roman" w:eastAsia="Times New Roman" w:hAnsi="Times New Roman" w:cs="Times New Roman"/>
          <w:bCs/>
          <w:lang w:eastAsia="ru-RU"/>
        </w:rPr>
        <w:t xml:space="preserve">): </w:t>
      </w:r>
      <w:r>
        <w:rPr>
          <w:rFonts w:ascii="Times New Roman" w:eastAsia="Times New Roman" w:hAnsi="Times New Roman" w:cs="Times New Roman"/>
          <w:bCs/>
          <w:lang w:eastAsia="ru-RU"/>
        </w:rPr>
        <w:t>2500х380х250</w:t>
      </w:r>
      <w:r w:rsidRPr="008076F4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3FACBB3" w14:textId="266B9CE0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Раз</w:t>
      </w:r>
      <w:r>
        <w:rPr>
          <w:rFonts w:ascii="Times New Roman" w:eastAsia="Times New Roman" w:hAnsi="Times New Roman" w:cs="Times New Roman"/>
          <w:bCs/>
          <w:lang w:eastAsia="ru-RU"/>
        </w:rPr>
        <w:t>мер зоны безопасности: 4500х2380</w:t>
      </w:r>
      <w:r w:rsidRPr="008076F4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776580B2" w14:textId="30EDF6E0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Размер зоны при</w:t>
      </w:r>
      <w:r>
        <w:rPr>
          <w:rFonts w:ascii="Times New Roman" w:eastAsia="Times New Roman" w:hAnsi="Times New Roman" w:cs="Times New Roman"/>
          <w:bCs/>
          <w:lang w:eastAsia="ru-RU"/>
        </w:rPr>
        <w:t>земления: 5500х3380</w:t>
      </w:r>
      <w:r w:rsidRPr="008076F4">
        <w:rPr>
          <w:rFonts w:ascii="Times New Roman" w:eastAsia="Times New Roman" w:hAnsi="Times New Roman" w:cs="Times New Roman"/>
          <w:bCs/>
          <w:lang w:eastAsia="ru-RU"/>
        </w:rPr>
        <w:t xml:space="preserve"> мм</w:t>
      </w:r>
    </w:p>
    <w:p w14:paraId="0C071172" w14:textId="2229A1B7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Высота падения: 25</w:t>
      </w:r>
      <w:r w:rsidRPr="008076F4">
        <w:rPr>
          <w:rFonts w:ascii="Times New Roman" w:eastAsia="Times New Roman" w:hAnsi="Times New Roman" w:cs="Times New Roman"/>
          <w:bCs/>
          <w:lang w:eastAsia="ru-RU"/>
        </w:rPr>
        <w:t>0 мм</w:t>
      </w:r>
    </w:p>
    <w:p w14:paraId="063501BB" w14:textId="0008F480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>
        <w:rPr>
          <w:rFonts w:ascii="Times New Roman" w:eastAsia="Times New Roman" w:hAnsi="Times New Roman" w:cs="Times New Roman"/>
          <w:bCs/>
          <w:lang w:eastAsia="ru-RU"/>
        </w:rPr>
        <w:t>Возрастные ограничения:  от 6</w:t>
      </w:r>
      <w:r w:rsidRPr="008076F4">
        <w:rPr>
          <w:rFonts w:ascii="Times New Roman" w:eastAsia="Times New Roman" w:hAnsi="Times New Roman" w:cs="Times New Roman"/>
          <w:bCs/>
          <w:lang w:eastAsia="ru-RU"/>
        </w:rPr>
        <w:t xml:space="preserve"> лет</w:t>
      </w:r>
    </w:p>
    <w:p w14:paraId="3A902911" w14:textId="77777777" w:rsidR="008076F4" w:rsidRP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Срок гарантии завода: 12 месяцев</w:t>
      </w:r>
    </w:p>
    <w:p w14:paraId="3955A917" w14:textId="77777777" w:rsidR="008076F4" w:rsidRDefault="008076F4" w:rsidP="008076F4">
      <w:pPr>
        <w:pStyle w:val="a4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8076F4">
        <w:rPr>
          <w:rFonts w:ascii="Times New Roman" w:eastAsia="Times New Roman" w:hAnsi="Times New Roman" w:cs="Times New Roman"/>
          <w:bCs/>
          <w:lang w:eastAsia="ru-RU"/>
        </w:rPr>
        <w:t>Срок эксплуатации: 15 лет</w:t>
      </w:r>
    </w:p>
    <w:p w14:paraId="03F27C42" w14:textId="132C3FF6" w:rsidR="00196285" w:rsidRDefault="00D777A1" w:rsidP="00751DA3">
      <w:pPr>
        <w:spacing w:after="0" w:line="240" w:lineRule="auto"/>
      </w:pPr>
      <w:r w:rsidRPr="007A2080">
        <w:rPr>
          <w:rFonts w:ascii="Times New Roman" w:eastAsia="Times New Roman" w:hAnsi="Times New Roman" w:cs="Times New Roman"/>
          <w:lang w:eastAsia="ru-RU"/>
        </w:rPr>
        <w:t>Ссылка на сайт</w:t>
      </w:r>
      <w:r w:rsidR="005C09CE">
        <w:rPr>
          <w:rFonts w:ascii="Times New Roman" w:eastAsia="Times New Roman" w:hAnsi="Times New Roman" w:cs="Times New Roman"/>
          <w:lang w:eastAsia="ru-RU"/>
        </w:rPr>
        <w:t xml:space="preserve">: </w:t>
      </w:r>
      <w:hyperlink r:id="rId6" w:history="1">
        <w:r w:rsidR="00751DA3" w:rsidRPr="00751DA3">
          <w:rPr>
            <w:rStyle w:val="a3"/>
            <w:rFonts w:ascii="Times New Roman" w:eastAsia="Times New Roman" w:hAnsi="Times New Roman" w:cs="Times New Roman"/>
            <w:lang w:eastAsia="ru-RU"/>
          </w:rPr>
          <w:t>https://lastochka-lip.com/catalog/sportivnoe-oborudovanie-metall/</w:t>
        </w:r>
      </w:hyperlink>
    </w:p>
    <w:p w14:paraId="6190988A" w14:textId="77777777" w:rsidR="00751DA3" w:rsidRDefault="00751DA3" w:rsidP="00751DA3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12955CA7" w14:textId="7234EFC1" w:rsidR="00D777A1" w:rsidRPr="007A2080" w:rsidRDefault="00D777A1" w:rsidP="00557EF8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A2080">
        <w:rPr>
          <w:rFonts w:ascii="Times New Roman" w:eastAsia="Times New Roman" w:hAnsi="Times New Roman" w:cs="Times New Roman"/>
          <w:lang w:eastAsia="ru-RU"/>
        </w:rPr>
        <w:t xml:space="preserve">Комплектация: </w:t>
      </w:r>
      <w:r w:rsidR="004E5BC2">
        <w:rPr>
          <w:rFonts w:ascii="Times New Roman" w:eastAsia="Times New Roman" w:hAnsi="Times New Roman" w:cs="Times New Roman"/>
          <w:lang w:eastAsia="ru-RU"/>
        </w:rPr>
        <w:t>Бревно</w:t>
      </w:r>
      <w:r w:rsidR="00751DA3">
        <w:rPr>
          <w:rFonts w:ascii="Times New Roman" w:eastAsia="Times New Roman" w:hAnsi="Times New Roman" w:cs="Times New Roman"/>
          <w:lang w:eastAsia="ru-RU"/>
        </w:rPr>
        <w:t xml:space="preserve"> со стойками</w:t>
      </w:r>
      <w:r w:rsidR="004E5BC2">
        <w:rPr>
          <w:rFonts w:ascii="Times New Roman" w:eastAsia="Times New Roman" w:hAnsi="Times New Roman" w:cs="Times New Roman"/>
          <w:lang w:eastAsia="ru-RU"/>
        </w:rPr>
        <w:t xml:space="preserve"> - 1шт, </w:t>
      </w:r>
      <w:proofErr w:type="spellStart"/>
      <w:r w:rsidR="004E5BC2">
        <w:rPr>
          <w:rFonts w:ascii="Times New Roman" w:eastAsia="Times New Roman" w:hAnsi="Times New Roman" w:cs="Times New Roman"/>
          <w:lang w:eastAsia="ru-RU"/>
        </w:rPr>
        <w:t>грунтозацеп</w:t>
      </w:r>
      <w:proofErr w:type="spellEnd"/>
      <w:r w:rsidR="004E5BC2">
        <w:rPr>
          <w:rFonts w:ascii="Times New Roman" w:eastAsia="Times New Roman" w:hAnsi="Times New Roman" w:cs="Times New Roman"/>
          <w:lang w:eastAsia="ru-RU"/>
        </w:rPr>
        <w:t xml:space="preserve"> - 3шт</w:t>
      </w:r>
      <w:r w:rsidR="008076F4">
        <w:rPr>
          <w:rFonts w:ascii="Times New Roman" w:eastAsia="Times New Roman" w:hAnsi="Times New Roman" w:cs="Times New Roman"/>
          <w:lang w:eastAsia="ru-RU"/>
        </w:rPr>
        <w:t>, пружинка – 1шт, пластина – 1шт</w:t>
      </w:r>
      <w:r w:rsidR="004E5BC2">
        <w:rPr>
          <w:rFonts w:ascii="Times New Roman" w:eastAsia="Times New Roman" w:hAnsi="Times New Roman" w:cs="Times New Roman"/>
          <w:lang w:eastAsia="ru-RU"/>
        </w:rPr>
        <w:t>.</w:t>
      </w:r>
    </w:p>
    <w:p w14:paraId="08247E89" w14:textId="77777777" w:rsidR="00B7616F" w:rsidRPr="007A2080" w:rsidRDefault="00B7616F" w:rsidP="00D777A1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14:paraId="07618701" w14:textId="3FD8D971" w:rsidR="00751DA3" w:rsidRDefault="00751DA3" w:rsidP="00354D3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Бревно</w:t>
      </w:r>
      <w:r w:rsidRPr="00751DA3">
        <w:rPr>
          <w:rFonts w:ascii="Times New Roman" w:eastAsia="Times New Roman" w:hAnsi="Times New Roman" w:cs="Times New Roman"/>
          <w:lang w:eastAsia="ru-RU"/>
        </w:rPr>
        <w:t xml:space="preserve"> — стальная труба круглого сечения Ø108 мм, толщина стенки 3 мм; поверхность — шлифованная, с двухслойным грунтованием и финишной порошковой окраской в светло‑серый цвет. Все сварные швы зашлифованы, без острых граней и заусенцев. </w:t>
      </w:r>
      <w:r>
        <w:rPr>
          <w:rFonts w:ascii="Times New Roman" w:eastAsia="Times New Roman" w:hAnsi="Times New Roman" w:cs="Times New Roman"/>
          <w:lang w:eastAsia="ru-RU"/>
        </w:rPr>
        <w:t>Стойки из стальной трубы круглого сечения диаметром 79мм, толщина стенки 3мм. Глубина бетонирования стоек 600мм.</w:t>
      </w:r>
    </w:p>
    <w:p w14:paraId="49DB7F80" w14:textId="0C87E071" w:rsidR="00751DA3" w:rsidRDefault="00751DA3" w:rsidP="00751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751DA3">
        <w:rPr>
          <w:rFonts w:ascii="Times New Roman" w:eastAsia="Times New Roman" w:hAnsi="Times New Roman" w:cs="Times New Roman"/>
          <w:lang w:eastAsia="ru-RU"/>
        </w:rPr>
        <w:t xml:space="preserve">Пружина из оцинкованной стали. Конструкция также оснащена межвитковыми вставками, которые предотвращают случайное попадание пальцев в пружину. Крепится к пластине при помощи </w:t>
      </w:r>
      <w:proofErr w:type="spellStart"/>
      <w:r w:rsidRPr="00751DA3">
        <w:rPr>
          <w:rFonts w:ascii="Times New Roman" w:eastAsia="Times New Roman" w:hAnsi="Times New Roman" w:cs="Times New Roman"/>
          <w:lang w:eastAsia="ru-RU"/>
        </w:rPr>
        <w:t>саморезов</w:t>
      </w:r>
      <w:proofErr w:type="spellEnd"/>
      <w:r w:rsidRPr="00751DA3">
        <w:rPr>
          <w:rFonts w:ascii="Times New Roman" w:eastAsia="Times New Roman" w:hAnsi="Times New Roman" w:cs="Times New Roman"/>
          <w:lang w:eastAsia="ru-RU"/>
        </w:rPr>
        <w:t>. Вся крепежная фурнитура имеет повышенный класс прочности.</w:t>
      </w:r>
      <w:bookmarkStart w:id="0" w:name="_GoBack"/>
      <w:bookmarkEnd w:id="0"/>
    </w:p>
    <w:p w14:paraId="4F7B41B4" w14:textId="46947F11" w:rsidR="00751DA3" w:rsidRPr="00751DA3" w:rsidRDefault="00E244D4" w:rsidP="00751DA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244D4">
        <w:rPr>
          <w:rFonts w:ascii="Times New Roman" w:eastAsia="Times New Roman" w:hAnsi="Times New Roman" w:cs="Times New Roman"/>
          <w:lang w:eastAsia="ru-RU"/>
        </w:rPr>
        <w:t>Все металлические детали предварительно прошли механическую очистку, а именно пескоструйную обработку для удаления ржавчины, окалины и создания шероховатости (профиля), что улучшает адгезию, и покрыты двумя слоями порошковой окраски: первый слой с содержанием цинка, второй слой цветной покрывной.</w:t>
      </w:r>
    </w:p>
    <w:p w14:paraId="7A134620" w14:textId="62565382" w:rsidR="006E36C4" w:rsidRPr="007A2080" w:rsidRDefault="006E36C4" w:rsidP="007A2080">
      <w:pPr>
        <w:pStyle w:val="a4"/>
        <w:ind w:firstLine="708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Оборудование </w:t>
      </w:r>
      <w:r w:rsidR="007A2080" w:rsidRPr="007A2080">
        <w:rPr>
          <w:rFonts w:ascii="Times New Roman" w:hAnsi="Times New Roman" w:cs="Times New Roman"/>
        </w:rPr>
        <w:t>соответствует</w:t>
      </w:r>
      <w:r w:rsidRPr="007A2080">
        <w:rPr>
          <w:rFonts w:ascii="Times New Roman" w:hAnsi="Times New Roman" w:cs="Times New Roman"/>
        </w:rPr>
        <w:t>:</w:t>
      </w:r>
    </w:p>
    <w:p w14:paraId="5B6EB0A2" w14:textId="1CDCD3A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52301-2013 Оборудование и покрытия детских игровых площадок. Безопасность при эксплуатации. Общие требования;</w:t>
      </w:r>
    </w:p>
    <w:p w14:paraId="407B25D2" w14:textId="308E4E7A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 xml:space="preserve">ГОСТ </w:t>
      </w:r>
      <w:proofErr w:type="gramStart"/>
      <w:r w:rsidRPr="007A2080">
        <w:rPr>
          <w:rFonts w:ascii="Times New Roman" w:hAnsi="Times New Roman" w:cs="Times New Roman"/>
        </w:rPr>
        <w:t>Р</w:t>
      </w:r>
      <w:proofErr w:type="gramEnd"/>
      <w:r w:rsidRPr="007A2080">
        <w:rPr>
          <w:rFonts w:ascii="Times New Roman" w:hAnsi="Times New Roman" w:cs="Times New Roman"/>
        </w:rPr>
        <w:t xml:space="preserve"> 52169-2012 «Оборудование и покрытия детских игровых площадок. Безопасность конструкции и методы испытаний. Общие требования»;</w:t>
      </w:r>
    </w:p>
    <w:p w14:paraId="4F66C381" w14:textId="56F63C70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  <w:r w:rsidRPr="007A2080">
        <w:rPr>
          <w:rFonts w:ascii="Times New Roman" w:hAnsi="Times New Roman" w:cs="Times New Roman"/>
        </w:rPr>
        <w:t>Элементы оборудования из древесины, от которых зависит прочность оборудования, в случае постоянного контакта с грунтом предохраняют методами химической защиты древесины от биологических агентов в соответствии с ГОСТ 20022.0 и ГОСТ 20022.2;</w:t>
      </w:r>
    </w:p>
    <w:p w14:paraId="75008EC4" w14:textId="06E74452" w:rsidR="007A2080" w:rsidRPr="007A2080" w:rsidRDefault="007A2080" w:rsidP="007A2080">
      <w:pPr>
        <w:pStyle w:val="a4"/>
        <w:jc w:val="both"/>
        <w:rPr>
          <w:rFonts w:ascii="Times New Roman" w:eastAsia="Calibri" w:hAnsi="Times New Roman" w:cs="Times New Roman"/>
        </w:rPr>
      </w:pPr>
      <w:r w:rsidRPr="007A2080">
        <w:rPr>
          <w:rFonts w:ascii="Times New Roman" w:hAnsi="Times New Roman" w:cs="Times New Roman"/>
        </w:rPr>
        <w:t>Безопасность детских площадок</w:t>
      </w:r>
      <w:r>
        <w:rPr>
          <w:rFonts w:ascii="Times New Roman" w:hAnsi="Times New Roman" w:cs="Times New Roman"/>
        </w:rPr>
        <w:t xml:space="preserve"> </w:t>
      </w:r>
      <w:proofErr w:type="gramStart"/>
      <w:r w:rsidRPr="007A2080">
        <w:rPr>
          <w:rFonts w:ascii="Times New Roman" w:hAnsi="Times New Roman" w:cs="Times New Roman"/>
        </w:rPr>
        <w:t>ТР</w:t>
      </w:r>
      <w:proofErr w:type="gramEnd"/>
      <w:r w:rsidRPr="007A2080">
        <w:rPr>
          <w:rFonts w:ascii="Times New Roman" w:hAnsi="Times New Roman" w:cs="Times New Roman"/>
        </w:rPr>
        <w:t xml:space="preserve"> ЕАЭС 042/2017 Технический регламент Евразийского экономического союза "О безопасности оборудования для детских игровых площадок".</w:t>
      </w:r>
    </w:p>
    <w:p w14:paraId="7EC3ED79" w14:textId="77777777" w:rsidR="006E36C4" w:rsidRPr="007A2080" w:rsidRDefault="006E36C4" w:rsidP="007A2080">
      <w:pPr>
        <w:pStyle w:val="a4"/>
        <w:jc w:val="both"/>
        <w:rPr>
          <w:rFonts w:ascii="Times New Roman" w:hAnsi="Times New Roman" w:cs="Times New Roman"/>
        </w:rPr>
      </w:pPr>
    </w:p>
    <w:sectPr w:rsidR="006E36C4" w:rsidRPr="007A2080" w:rsidSect="006E36C4">
      <w:pgSz w:w="11906" w:h="16838"/>
      <w:pgMar w:top="426" w:right="282" w:bottom="426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7A1"/>
    <w:rsid w:val="00196285"/>
    <w:rsid w:val="00201E75"/>
    <w:rsid w:val="00264628"/>
    <w:rsid w:val="00354D30"/>
    <w:rsid w:val="00480F61"/>
    <w:rsid w:val="004E5BC2"/>
    <w:rsid w:val="00557EF8"/>
    <w:rsid w:val="005C09CE"/>
    <w:rsid w:val="005F141D"/>
    <w:rsid w:val="006E36C4"/>
    <w:rsid w:val="00751DA3"/>
    <w:rsid w:val="00756798"/>
    <w:rsid w:val="007A2080"/>
    <w:rsid w:val="007F7771"/>
    <w:rsid w:val="008076F4"/>
    <w:rsid w:val="008B2892"/>
    <w:rsid w:val="009B55FD"/>
    <w:rsid w:val="00B7616F"/>
    <w:rsid w:val="00D318B2"/>
    <w:rsid w:val="00D777A1"/>
    <w:rsid w:val="00E244D4"/>
    <w:rsid w:val="00F62480"/>
    <w:rsid w:val="00F6658D"/>
    <w:rsid w:val="00F75AEB"/>
    <w:rsid w:val="00F94A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73495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77A1"/>
  </w:style>
  <w:style w:type="paragraph" w:styleId="1">
    <w:name w:val="heading 1"/>
    <w:basedOn w:val="a"/>
    <w:link w:val="10"/>
    <w:uiPriority w:val="9"/>
    <w:qFormat/>
    <w:rsid w:val="005C09C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777A1"/>
    <w:rPr>
      <w:color w:val="0563C1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D777A1"/>
    <w:rPr>
      <w:color w:val="605E5C"/>
      <w:shd w:val="clear" w:color="auto" w:fill="E1DFDD"/>
    </w:rPr>
  </w:style>
  <w:style w:type="paragraph" w:styleId="a4">
    <w:name w:val="No Spacing"/>
    <w:uiPriority w:val="1"/>
    <w:qFormat/>
    <w:rsid w:val="00B7616F"/>
    <w:pPr>
      <w:spacing w:after="0" w:line="240" w:lineRule="auto"/>
    </w:pPr>
  </w:style>
  <w:style w:type="paragraph" w:customStyle="1" w:styleId="11">
    <w:name w:val="Без интервала1"/>
    <w:qFormat/>
    <w:rsid w:val="006E36C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C09C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F14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4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781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astochka-lip.com/catalog/sportivnoe-oborudovanie-metall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315</Words>
  <Characters>1802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RePack by Diakov</cp:lastModifiedBy>
  <cp:revision>17</cp:revision>
  <dcterms:created xsi:type="dcterms:W3CDTF">2026-06-19T12:23:00Z</dcterms:created>
  <dcterms:modified xsi:type="dcterms:W3CDTF">2026-08-20T10:07:00Z</dcterms:modified>
</cp:coreProperties>
</file>