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04DB6" w14:textId="53C0E1D2" w:rsidR="00B90737" w:rsidRDefault="00B84FB3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Скворечник</w:t>
      </w:r>
      <w:r w:rsidR="009F07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- 1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73943417" w:rsidR="00D777A1" w:rsidRDefault="00B84FB3" w:rsidP="00D777A1">
      <w:pPr>
        <w:jc w:val="center"/>
      </w:pPr>
      <w:r w:rsidRPr="00B84FB3">
        <w:rPr>
          <w:noProof/>
          <w:lang w:eastAsia="ru-RU"/>
        </w:rPr>
        <w:drawing>
          <wp:inline distT="0" distB="0" distL="0" distR="0" wp14:anchorId="179F428E" wp14:editId="1CDCE2ED">
            <wp:extent cx="714375" cy="1289987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4475" cy="129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2BF2E" w14:textId="2E375B49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5F09C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bookmarkStart w:id="0" w:name="_GoBack"/>
      <w:bookmarkEnd w:id="0"/>
      <w:r w:rsidR="00B84FB3">
        <w:rPr>
          <w:rFonts w:ascii="Times New Roman" w:eastAsia="Times New Roman" w:hAnsi="Times New Roman" w:cs="Times New Roman"/>
          <w:bCs/>
          <w:lang w:eastAsia="ru-RU"/>
        </w:rPr>
        <w:t>5</w:t>
      </w:r>
      <w:r w:rsidR="005F09CB">
        <w:rPr>
          <w:rFonts w:ascii="Times New Roman" w:eastAsia="Times New Roman" w:hAnsi="Times New Roman" w:cs="Times New Roman"/>
          <w:bCs/>
          <w:lang w:eastAsia="ru-RU"/>
        </w:rPr>
        <w:t>0</w:t>
      </w:r>
      <w:r w:rsidR="00B84FB3">
        <w:rPr>
          <w:rFonts w:ascii="Times New Roman" w:eastAsia="Times New Roman" w:hAnsi="Times New Roman" w:cs="Times New Roman"/>
          <w:bCs/>
          <w:lang w:eastAsia="ru-RU"/>
        </w:rPr>
        <w:t>0х480х3000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577C6EB4" w14:textId="2799A851" w:rsidR="00B11595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BF76C5">
        <w:t xml:space="preserve">  </w:t>
      </w:r>
      <w:hyperlink r:id="rId6" w:history="1">
        <w:r w:rsidR="00B84FB3" w:rsidRPr="00B84FB3">
          <w:rPr>
            <w:rStyle w:val="a3"/>
          </w:rPr>
          <w:t>https://lastochka-lip.com/catalog/skvorechnik-1/</w:t>
        </w:r>
      </w:hyperlink>
    </w:p>
    <w:p w14:paraId="24C5512D" w14:textId="77777777" w:rsidR="00830719" w:rsidRDefault="00830719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7AEE1D14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BF76C5">
        <w:rPr>
          <w:rFonts w:ascii="Times New Roman" w:eastAsia="Times New Roman" w:hAnsi="Times New Roman" w:cs="Times New Roman"/>
          <w:lang w:eastAsia="ru-RU"/>
        </w:rPr>
        <w:t xml:space="preserve">Деревянная стойка – </w:t>
      </w:r>
      <w:r w:rsidR="00AA6CE2">
        <w:rPr>
          <w:rFonts w:ascii="Times New Roman" w:eastAsia="Times New Roman" w:hAnsi="Times New Roman" w:cs="Times New Roman"/>
          <w:lang w:eastAsia="ru-RU"/>
        </w:rPr>
        <w:t>1</w:t>
      </w:r>
      <w:r w:rsidR="00550198">
        <w:rPr>
          <w:rFonts w:ascii="Times New Roman" w:eastAsia="Times New Roman" w:hAnsi="Times New Roman" w:cs="Times New Roman"/>
          <w:lang w:eastAsia="ru-RU"/>
        </w:rPr>
        <w:t>шт</w:t>
      </w:r>
      <w:r w:rsidR="00BF76C5">
        <w:rPr>
          <w:rFonts w:ascii="Times New Roman" w:eastAsia="Times New Roman" w:hAnsi="Times New Roman" w:cs="Times New Roman"/>
          <w:lang w:eastAsia="ru-RU"/>
        </w:rPr>
        <w:t xml:space="preserve">, </w:t>
      </w:r>
      <w:r w:rsidR="00B84FB3">
        <w:rPr>
          <w:rFonts w:ascii="Times New Roman" w:eastAsia="Times New Roman" w:hAnsi="Times New Roman" w:cs="Times New Roman"/>
          <w:lang w:eastAsia="ru-RU"/>
        </w:rPr>
        <w:t>скворечник в сборе</w:t>
      </w:r>
      <w:r w:rsidR="00BF76C5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B84FB3">
        <w:rPr>
          <w:rFonts w:ascii="Times New Roman" w:eastAsia="Times New Roman" w:hAnsi="Times New Roman" w:cs="Times New Roman"/>
          <w:lang w:eastAsia="ru-RU"/>
        </w:rPr>
        <w:t>2</w:t>
      </w:r>
      <w:r w:rsidR="00BF76C5">
        <w:rPr>
          <w:rFonts w:ascii="Times New Roman" w:eastAsia="Times New Roman" w:hAnsi="Times New Roman" w:cs="Times New Roman"/>
          <w:lang w:eastAsia="ru-RU"/>
        </w:rPr>
        <w:t>шт</w:t>
      </w:r>
      <w:r w:rsidR="00550198">
        <w:rPr>
          <w:rFonts w:ascii="Times New Roman" w:eastAsia="Times New Roman" w:hAnsi="Times New Roman" w:cs="Times New Roman"/>
          <w:lang w:eastAsia="ru-RU"/>
        </w:rPr>
        <w:t>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00319CFD" w14:textId="1961AFE7" w:rsidR="00B84FB3" w:rsidRPr="00B84FB3" w:rsidRDefault="00BF76C5" w:rsidP="00B84F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Деревянная стойка </w:t>
      </w:r>
      <w:r w:rsidR="009974A3">
        <w:rPr>
          <w:rFonts w:ascii="Times New Roman" w:eastAsia="Times New Roman" w:hAnsi="Times New Roman" w:cs="Times New Roman"/>
          <w:lang w:eastAsia="ru-RU"/>
        </w:rPr>
        <w:t xml:space="preserve"> изго</w:t>
      </w:r>
      <w:r>
        <w:rPr>
          <w:rFonts w:ascii="Times New Roman" w:eastAsia="Times New Roman" w:hAnsi="Times New Roman" w:cs="Times New Roman"/>
          <w:lang w:eastAsia="ru-RU"/>
        </w:rPr>
        <w:t>товлен</w:t>
      </w:r>
      <w:r w:rsidR="00F907A7">
        <w:rPr>
          <w:rFonts w:ascii="Times New Roman" w:eastAsia="Times New Roman" w:hAnsi="Times New Roman" w:cs="Times New Roman"/>
          <w:lang w:eastAsia="ru-RU"/>
        </w:rPr>
        <w:t>а</w:t>
      </w:r>
      <w:r>
        <w:rPr>
          <w:rFonts w:ascii="Times New Roman" w:eastAsia="Times New Roman" w:hAnsi="Times New Roman" w:cs="Times New Roman"/>
          <w:lang w:eastAsia="ru-RU"/>
        </w:rPr>
        <w:t xml:space="preserve"> из бревна диаметром от 14</w:t>
      </w:r>
      <w:r w:rsidR="009974A3">
        <w:rPr>
          <w:rFonts w:ascii="Times New Roman" w:eastAsia="Times New Roman" w:hAnsi="Times New Roman" w:cs="Times New Roman"/>
          <w:lang w:eastAsia="ru-RU"/>
        </w:rPr>
        <w:t>0мм. Глуби</w:t>
      </w:r>
      <w:r w:rsidR="00550198">
        <w:rPr>
          <w:rFonts w:ascii="Times New Roman" w:eastAsia="Times New Roman" w:hAnsi="Times New Roman" w:cs="Times New Roman"/>
          <w:lang w:eastAsia="ru-RU"/>
        </w:rPr>
        <w:t xml:space="preserve">на бетонирования в грунт </w:t>
      </w:r>
      <w:r>
        <w:rPr>
          <w:rFonts w:ascii="Times New Roman" w:eastAsia="Times New Roman" w:hAnsi="Times New Roman" w:cs="Times New Roman"/>
          <w:lang w:eastAsia="ru-RU"/>
        </w:rPr>
        <w:t>10</w:t>
      </w:r>
      <w:r w:rsidR="00550198">
        <w:rPr>
          <w:rFonts w:ascii="Times New Roman" w:eastAsia="Times New Roman" w:hAnsi="Times New Roman" w:cs="Times New Roman"/>
          <w:lang w:eastAsia="ru-RU"/>
        </w:rPr>
        <w:t>0</w:t>
      </w:r>
      <w:r w:rsidR="009974A3">
        <w:rPr>
          <w:rFonts w:ascii="Times New Roman" w:eastAsia="Times New Roman" w:hAnsi="Times New Roman" w:cs="Times New Roman"/>
          <w:lang w:eastAsia="ru-RU"/>
        </w:rPr>
        <w:t xml:space="preserve">0мм. </w:t>
      </w:r>
      <w:r w:rsidR="00B84FB3">
        <w:rPr>
          <w:rFonts w:ascii="Times New Roman" w:eastAsia="Times New Roman" w:hAnsi="Times New Roman" w:cs="Times New Roman"/>
          <w:lang w:eastAsia="ru-RU"/>
        </w:rPr>
        <w:t xml:space="preserve">Скворечник </w:t>
      </w:r>
      <w:r w:rsidR="009F0716">
        <w:rPr>
          <w:rFonts w:ascii="Times New Roman" w:eastAsia="Times New Roman" w:hAnsi="Times New Roman" w:cs="Times New Roman"/>
          <w:lang w:eastAsia="ru-RU"/>
        </w:rPr>
        <w:t xml:space="preserve"> изготовлен из обрезной доски толщиной 15-20мм. </w:t>
      </w:r>
      <w:proofErr w:type="spellStart"/>
      <w:r w:rsidR="00B84FB3" w:rsidRPr="00B84FB3">
        <w:rPr>
          <w:rFonts w:ascii="Times New Roman" w:eastAsia="Times New Roman" w:hAnsi="Times New Roman" w:cs="Times New Roman"/>
          <w:lang w:eastAsia="ru-RU"/>
        </w:rPr>
        <w:t>Скругление</w:t>
      </w:r>
      <w:proofErr w:type="spellEnd"/>
      <w:r w:rsidR="00B84FB3" w:rsidRPr="00B84FB3">
        <w:rPr>
          <w:rFonts w:ascii="Times New Roman" w:eastAsia="Times New Roman" w:hAnsi="Times New Roman" w:cs="Times New Roman"/>
          <w:lang w:eastAsia="ru-RU"/>
        </w:rPr>
        <w:t xml:space="preserve"> кромок: все доступные кромки досок</w:t>
      </w:r>
      <w:r w:rsidR="00B84FB3">
        <w:rPr>
          <w:rFonts w:ascii="Times New Roman" w:eastAsia="Times New Roman" w:hAnsi="Times New Roman" w:cs="Times New Roman"/>
          <w:lang w:eastAsia="ru-RU"/>
        </w:rPr>
        <w:t xml:space="preserve">— </w:t>
      </w:r>
      <w:proofErr w:type="gramStart"/>
      <w:r w:rsidR="00B84FB3">
        <w:rPr>
          <w:rFonts w:ascii="Times New Roman" w:eastAsia="Times New Roman" w:hAnsi="Times New Roman" w:cs="Times New Roman"/>
          <w:lang w:eastAsia="ru-RU"/>
        </w:rPr>
        <w:t>ра</w:t>
      </w:r>
      <w:proofErr w:type="gramEnd"/>
      <w:r w:rsidR="00B84FB3">
        <w:rPr>
          <w:rFonts w:ascii="Times New Roman" w:eastAsia="Times New Roman" w:hAnsi="Times New Roman" w:cs="Times New Roman"/>
          <w:lang w:eastAsia="ru-RU"/>
        </w:rPr>
        <w:t xml:space="preserve">диус R3–5 мм. </w:t>
      </w:r>
      <w:r w:rsidR="00B84FB3" w:rsidRPr="00B84FB3">
        <w:rPr>
          <w:rFonts w:ascii="Times New Roman" w:eastAsia="Times New Roman" w:hAnsi="Times New Roman" w:cs="Times New Roman"/>
          <w:lang w:eastAsia="ru-RU"/>
        </w:rPr>
        <w:t xml:space="preserve">Отсутствие щелей 8–25 мм: во избежание </w:t>
      </w:r>
      <w:proofErr w:type="spellStart"/>
      <w:r w:rsidR="00B84FB3" w:rsidRPr="00B84FB3">
        <w:rPr>
          <w:rFonts w:ascii="Times New Roman" w:eastAsia="Times New Roman" w:hAnsi="Times New Roman" w:cs="Times New Roman"/>
          <w:lang w:eastAsia="ru-RU"/>
        </w:rPr>
        <w:t>застревания</w:t>
      </w:r>
      <w:proofErr w:type="spellEnd"/>
      <w:r w:rsidR="00B84FB3" w:rsidRPr="00B84FB3">
        <w:rPr>
          <w:rFonts w:ascii="Times New Roman" w:eastAsia="Times New Roman" w:hAnsi="Times New Roman" w:cs="Times New Roman"/>
          <w:lang w:eastAsia="ru-RU"/>
        </w:rPr>
        <w:t xml:space="preserve"> пальцев, перьев, элементов одежды при обслуживании.</w:t>
      </w:r>
      <w:r w:rsidR="00B84F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B84FB3" w:rsidRPr="00B84FB3">
        <w:rPr>
          <w:rFonts w:ascii="Times New Roman" w:eastAsia="Times New Roman" w:hAnsi="Times New Roman" w:cs="Times New Roman"/>
          <w:lang w:eastAsia="ru-RU"/>
        </w:rPr>
        <w:t xml:space="preserve">Съёмная крыша: для ежегодной чистки и дезинфекции </w:t>
      </w:r>
      <w:r w:rsidR="00B84FB3">
        <w:rPr>
          <w:rFonts w:ascii="Times New Roman" w:eastAsia="Times New Roman" w:hAnsi="Times New Roman" w:cs="Times New Roman"/>
          <w:lang w:eastAsia="ru-RU"/>
        </w:rPr>
        <w:t xml:space="preserve">(рекомендуется в конце сезона). </w:t>
      </w:r>
      <w:r w:rsidR="00B84FB3" w:rsidRPr="00B84FB3">
        <w:rPr>
          <w:rFonts w:ascii="Times New Roman" w:eastAsia="Times New Roman" w:hAnsi="Times New Roman" w:cs="Times New Roman"/>
          <w:lang w:eastAsia="ru-RU"/>
        </w:rPr>
        <w:t>Леток: круглый, без острых заусенцев</w:t>
      </w:r>
      <w:r w:rsidR="00B84FB3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84FB3" w:rsidRPr="00B84FB3">
        <w:rPr>
          <w:rFonts w:ascii="Times New Roman" w:eastAsia="Times New Roman" w:hAnsi="Times New Roman" w:cs="Times New Roman"/>
          <w:lang w:eastAsia="ru-RU"/>
        </w:rPr>
        <w:t xml:space="preserve">Крыша односкатная, с уклоном ската 15–20° в сторону передней стенки. Уклон обеспечивает эффективный отвод дождевой и талой воды, исключая её скопление на поверхности. </w:t>
      </w:r>
      <w:r w:rsidR="00B84FB3">
        <w:rPr>
          <w:rFonts w:ascii="Times New Roman" w:eastAsia="Times New Roman" w:hAnsi="Times New Roman" w:cs="Times New Roman"/>
          <w:lang w:eastAsia="ru-RU"/>
        </w:rPr>
        <w:t xml:space="preserve">Весь крепеж осуществляется </w:t>
      </w:r>
      <w:proofErr w:type="gramStart"/>
      <w:r w:rsidR="00B84FB3">
        <w:rPr>
          <w:rFonts w:ascii="Times New Roman" w:eastAsia="Times New Roman" w:hAnsi="Times New Roman" w:cs="Times New Roman"/>
          <w:lang w:eastAsia="ru-RU"/>
        </w:rPr>
        <w:t>оцинкованными</w:t>
      </w:r>
      <w:proofErr w:type="gramEnd"/>
      <w:r w:rsidR="00B84FB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B84FB3">
        <w:rPr>
          <w:rFonts w:ascii="Times New Roman" w:eastAsia="Times New Roman" w:hAnsi="Times New Roman" w:cs="Times New Roman"/>
          <w:lang w:eastAsia="ru-RU"/>
        </w:rPr>
        <w:t>саморезами</w:t>
      </w:r>
      <w:proofErr w:type="spellEnd"/>
      <w:r w:rsidR="00B84FB3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2BAD3EE7" w14:textId="279F12A9" w:rsidR="00F826F5" w:rsidRPr="00B11595" w:rsidRDefault="00B84FB3" w:rsidP="00B84F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FB3">
        <w:rPr>
          <w:rFonts w:ascii="Times New Roman" w:eastAsia="Times New Roman" w:hAnsi="Times New Roman" w:cs="Times New Roman"/>
          <w:lang w:eastAsia="ru-RU"/>
        </w:rPr>
        <w:t xml:space="preserve">Наклон корпуса: 5–10° вперёд для стока дождевой воды и предотвращения намокания дна. 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="00B7616F"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380ABD18" w:rsidR="006E36C4" w:rsidRDefault="009974A3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9974A3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</w:t>
      </w:r>
      <w:r w:rsidR="000F6FA8">
        <w:rPr>
          <w:rFonts w:ascii="Times New Roman" w:hAnsi="Times New Roman" w:cs="Times New Roman"/>
        </w:rPr>
        <w:t>.</w:t>
      </w:r>
    </w:p>
    <w:p w14:paraId="0F0521DB" w14:textId="4891F4DE" w:rsidR="000F6FA8" w:rsidRPr="007A2080" w:rsidRDefault="000F6FA8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Конструкция соответствует</w:t>
      </w:r>
      <w:r w:rsidRPr="00E86FDC">
        <w:rPr>
          <w:rFonts w:ascii="Times New Roman" w:hAnsi="Times New Roman" w:cs="Times New Roman"/>
        </w:rPr>
        <w:t xml:space="preserve"> требованиям ГОСТ </w:t>
      </w:r>
      <w:proofErr w:type="gramStart"/>
      <w:r w:rsidRPr="00E86FDC">
        <w:rPr>
          <w:rFonts w:ascii="Times New Roman" w:hAnsi="Times New Roman" w:cs="Times New Roman"/>
        </w:rPr>
        <w:t>Р</w:t>
      </w:r>
      <w:proofErr w:type="gramEnd"/>
      <w:r w:rsidRPr="00E86FDC">
        <w:rPr>
          <w:rFonts w:ascii="Times New Roman" w:hAnsi="Times New Roman" w:cs="Times New Roman"/>
        </w:rPr>
        <w:t xml:space="preserve"> 52169‑2012 («Оборудование и покрытия детских игровых площадок. Безопасность конструкции и методы испытаний») и ТР ЕАЭС 042/2017 («О безопасности оборудования для детских игровых площадок»</w:t>
      </w:r>
      <w:r>
        <w:rPr>
          <w:rFonts w:ascii="Times New Roman" w:hAnsi="Times New Roman" w:cs="Times New Roman"/>
        </w:rPr>
        <w:t>)</w:t>
      </w:r>
      <w:r w:rsidR="001B1847">
        <w:rPr>
          <w:rFonts w:ascii="Times New Roman" w:hAnsi="Times New Roman" w:cs="Times New Roman"/>
        </w:rPr>
        <w:t>.</w:t>
      </w:r>
      <w:r w:rsidR="001B1847" w:rsidRPr="001B1847">
        <w:t xml:space="preserve"> </w:t>
      </w:r>
      <w:r w:rsidR="001B1847" w:rsidRPr="001B1847">
        <w:rPr>
          <w:rFonts w:ascii="Times New Roman" w:hAnsi="Times New Roman" w:cs="Times New Roman"/>
        </w:rPr>
        <w:t>Конструкция соответствует требованиям ГОСТ Р 52301‑2013 (безопасность оборудования для общественных пространств).</w:t>
      </w:r>
    </w:p>
    <w:sectPr w:rsidR="000F6FA8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0F6FA8"/>
    <w:rsid w:val="00116125"/>
    <w:rsid w:val="0016149D"/>
    <w:rsid w:val="00190215"/>
    <w:rsid w:val="00196285"/>
    <w:rsid w:val="001976A6"/>
    <w:rsid w:val="001B1847"/>
    <w:rsid w:val="00201E75"/>
    <w:rsid w:val="00264628"/>
    <w:rsid w:val="002B418A"/>
    <w:rsid w:val="002C357D"/>
    <w:rsid w:val="00354D30"/>
    <w:rsid w:val="003A45C6"/>
    <w:rsid w:val="00411C51"/>
    <w:rsid w:val="00480F61"/>
    <w:rsid w:val="004B1DD3"/>
    <w:rsid w:val="004D17D3"/>
    <w:rsid w:val="00550198"/>
    <w:rsid w:val="00557EF8"/>
    <w:rsid w:val="00564C88"/>
    <w:rsid w:val="00583113"/>
    <w:rsid w:val="005C09CE"/>
    <w:rsid w:val="005E0721"/>
    <w:rsid w:val="005F09CB"/>
    <w:rsid w:val="005F141D"/>
    <w:rsid w:val="00686A26"/>
    <w:rsid w:val="00694870"/>
    <w:rsid w:val="006E36C4"/>
    <w:rsid w:val="00756798"/>
    <w:rsid w:val="00775EFB"/>
    <w:rsid w:val="007A2080"/>
    <w:rsid w:val="007F0578"/>
    <w:rsid w:val="007F583C"/>
    <w:rsid w:val="007F7771"/>
    <w:rsid w:val="00830719"/>
    <w:rsid w:val="008417AA"/>
    <w:rsid w:val="008B2892"/>
    <w:rsid w:val="008C778A"/>
    <w:rsid w:val="009974A3"/>
    <w:rsid w:val="009B55FD"/>
    <w:rsid w:val="009F0716"/>
    <w:rsid w:val="00A30F84"/>
    <w:rsid w:val="00A73A5C"/>
    <w:rsid w:val="00AA33A3"/>
    <w:rsid w:val="00AA6CE2"/>
    <w:rsid w:val="00B046D0"/>
    <w:rsid w:val="00B11595"/>
    <w:rsid w:val="00B518CA"/>
    <w:rsid w:val="00B7616F"/>
    <w:rsid w:val="00B84FB3"/>
    <w:rsid w:val="00B90737"/>
    <w:rsid w:val="00BC703A"/>
    <w:rsid w:val="00BF76C5"/>
    <w:rsid w:val="00CD1F74"/>
    <w:rsid w:val="00D14EA1"/>
    <w:rsid w:val="00D26E45"/>
    <w:rsid w:val="00D318B2"/>
    <w:rsid w:val="00D777A1"/>
    <w:rsid w:val="00DC1257"/>
    <w:rsid w:val="00E02C07"/>
    <w:rsid w:val="00E244D4"/>
    <w:rsid w:val="00E2754F"/>
    <w:rsid w:val="00E42AD3"/>
    <w:rsid w:val="00E46E60"/>
    <w:rsid w:val="00EF2B23"/>
    <w:rsid w:val="00F6124E"/>
    <w:rsid w:val="00F6658D"/>
    <w:rsid w:val="00F75AEB"/>
    <w:rsid w:val="00F826F5"/>
    <w:rsid w:val="00F907A7"/>
    <w:rsid w:val="00F94A32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skvorechnik-1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60</cp:revision>
  <dcterms:created xsi:type="dcterms:W3CDTF">2026-06-19T12:23:00Z</dcterms:created>
  <dcterms:modified xsi:type="dcterms:W3CDTF">2026-07-22T08:28:00Z</dcterms:modified>
</cp:coreProperties>
</file>