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ED81" w14:textId="77777777" w:rsidR="005A6D76" w:rsidRPr="005A6D76" w:rsidRDefault="005A6D76" w:rsidP="005A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панель «Как устроена машина»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9CC4D8D" w:rsidR="00D777A1" w:rsidRDefault="005A6D76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DC7DAE2" wp14:editId="0EE08609">
            <wp:extent cx="1799029" cy="1722474"/>
            <wp:effectExtent l="0" t="0" r="0" b="0"/>
            <wp:docPr id="2" name="Рисунок 2" descr="Познавательная панель «Как устроена машин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навательная панель «Как устроена машин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68" cy="172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31AD621B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5A6D76" w:rsidRPr="005A6D76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https://lastochka-lip.com/catalog/poznavatelnaya-panel-kak-ustroena-mashina/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09458907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ось с поворотными блоками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5шт.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51EC53E5" w14:textId="12B01C97" w:rsidR="005A6D76" w:rsidRDefault="005A6D76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Поворотные блоки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— поворотная квадратная рамка с осью вращения в центре. О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сь — из нержавеющей стали Ø25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Наружная поверхность оси матовая. </w:t>
      </w:r>
      <w:r w:rsidR="00AD2DC5" w:rsidRPr="005A6D76">
        <w:rPr>
          <w:rFonts w:ascii="Times New Roman" w:eastAsia="Times New Roman" w:hAnsi="Times New Roman" w:cs="Times New Roman"/>
          <w:sz w:val="24"/>
          <w:lang w:eastAsia="ru-RU"/>
        </w:rPr>
        <w:t>Отсутствие острых кромок, заусенцев, расслоений, трещин.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На лицевой стороне блока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надписи, на оборотной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— </w:t>
      </w:r>
      <w:proofErr w:type="gramStart"/>
      <w:r w:rsidRPr="005A6D76">
        <w:rPr>
          <w:rFonts w:ascii="Times New Roman" w:eastAsia="Times New Roman" w:hAnsi="Times New Roman" w:cs="Times New Roman"/>
          <w:sz w:val="24"/>
          <w:lang w:eastAsia="ru-RU"/>
        </w:rPr>
        <w:t>чё</w:t>
      </w:r>
      <w:proofErr w:type="gramEnd"/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рные линии‑стенки лабиринта (Г‑образные, Т‑образные, прямые), формирующие при повороте непрерывный маршрут. Линии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и надпись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фрезеровка с заполнением чёрным полимером.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r w:rsidR="00AD2DC5" w:rsidRPr="00AD2DC5">
        <w:rPr>
          <w:rFonts w:ascii="Times New Roman" w:eastAsia="Times New Roman" w:hAnsi="Times New Roman" w:cs="Times New Roman"/>
          <w:sz w:val="24"/>
          <w:lang w:eastAsia="ru-RU"/>
        </w:rPr>
        <w:t>сь с поворотными блоками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вставляются в пазы столбов.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326675"/>
    <w:rsid w:val="00341996"/>
    <w:rsid w:val="00354D30"/>
    <w:rsid w:val="005753FD"/>
    <w:rsid w:val="00590C54"/>
    <w:rsid w:val="005A6D76"/>
    <w:rsid w:val="006E36C4"/>
    <w:rsid w:val="006F38B2"/>
    <w:rsid w:val="007A2080"/>
    <w:rsid w:val="007F7771"/>
    <w:rsid w:val="00834CAB"/>
    <w:rsid w:val="0090486B"/>
    <w:rsid w:val="00A12636"/>
    <w:rsid w:val="00AD2DC5"/>
    <w:rsid w:val="00B04CBB"/>
    <w:rsid w:val="00B206F7"/>
    <w:rsid w:val="00B7616F"/>
    <w:rsid w:val="00B95E1A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oznavatelnaya-panel-kak-ustroena-mashi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15</cp:revision>
  <dcterms:created xsi:type="dcterms:W3CDTF">2026-06-19T10:51:00Z</dcterms:created>
  <dcterms:modified xsi:type="dcterms:W3CDTF">2026-07-23T07:53:00Z</dcterms:modified>
</cp:coreProperties>
</file>