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EAE5" w14:textId="1CBD46A9" w:rsidR="00D777A1" w:rsidRDefault="00AE775F" w:rsidP="00AE7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Эволюция корабля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B85DEE0" w:rsidR="00D777A1" w:rsidRDefault="00AE775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9C42BD0" wp14:editId="4F01E6CC">
            <wp:extent cx="1579137" cy="1244009"/>
            <wp:effectExtent l="0" t="0" r="2540" b="0"/>
            <wp:docPr id="2" name="Рисунок 2" descr="Панель Эволюция корабля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Эволюция корабля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60" cy="124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6A236515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(ДхШхВ): 1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80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0х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33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0х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5E972FE4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80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0х2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0B54634E" w:rsidR="00E920F2" w:rsidRPr="00E920F2" w:rsidRDefault="00E920F2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 4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80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0х3</w:t>
      </w:r>
      <w:r w:rsidR="002F4FDF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4EBC7B29" w14:textId="0D65A449" w:rsidR="00D777A1" w:rsidRDefault="00D777A1" w:rsidP="00D777A1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5" w:history="1">
        <w:r w:rsidR="00AE775F" w:rsidRPr="00AE775F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</w:t>
        </w:r>
        <w:r w:rsidR="00AE775F" w:rsidRPr="00AE775F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a</w:t>
        </w:r>
        <w:r w:rsidR="00AE775F" w:rsidRPr="00AE775F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nel-evolyucziya-korablya/</w:t>
        </w:r>
      </w:hyperlink>
    </w:p>
    <w:p w14:paraId="0F5C2B43" w14:textId="77777777" w:rsidR="002F4FDF" w:rsidRPr="00AE775F" w:rsidRDefault="002F4FDF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1E5CE704" w:rsidR="00B7616F" w:rsidRPr="00E920F2" w:rsidRDefault="00E920F2" w:rsidP="00AE7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2шт, крыша в сборе – 1шт, панель – 1шт.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26B26A6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овлены из бревна диаметром от 14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убина бетонирования 9</w:t>
      </w:r>
      <w:r>
        <w:rPr>
          <w:rFonts w:ascii="Times New Roman" w:eastAsia="Times New Roman" w:hAnsi="Times New Roman" w:cs="Times New Roman"/>
          <w:sz w:val="24"/>
          <w:lang w:eastAsia="ru-RU"/>
        </w:rPr>
        <w:t>00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-1000</w:t>
      </w:r>
      <w:r>
        <w:rPr>
          <w:rFonts w:ascii="Times New Roman" w:eastAsia="Times New Roman" w:hAnsi="Times New Roman" w:cs="Times New Roman"/>
          <w:sz w:val="24"/>
          <w:lang w:eastAsia="ru-RU"/>
        </w:rPr>
        <w:t>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грунтом, органическими отходам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Крыша изготовлена из сухой обрезной доски толщиной 40мм. </w:t>
      </w:r>
      <w:r w:rsidR="00AE775F" w:rsidRPr="00AE775F">
        <w:rPr>
          <w:rFonts w:ascii="Times New Roman" w:eastAsia="Times New Roman" w:hAnsi="Times New Roman" w:cs="Times New Roman"/>
          <w:sz w:val="24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Закреплена к стойкам шурупам из нержавеющей стали. Надпись «Эволюция корабля» выполнена методом фрезировки.</w:t>
      </w:r>
    </w:p>
    <w:p w14:paraId="512AD6F2" w14:textId="25573A1B" w:rsidR="00AE775F" w:rsidRDefault="00AE775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E775F">
        <w:rPr>
          <w:rFonts w:ascii="Times New Roman" w:eastAsia="Times New Roman" w:hAnsi="Times New Roman" w:cs="Times New Roman"/>
          <w:sz w:val="24"/>
          <w:lang w:eastAsia="ru-RU"/>
        </w:rPr>
        <w:t xml:space="preserve">В овальных проёмах размещаются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печатные </w:t>
      </w:r>
      <w:r w:rsidRPr="00AE775F">
        <w:rPr>
          <w:rFonts w:ascii="Times New Roman" w:eastAsia="Times New Roman" w:hAnsi="Times New Roman" w:cs="Times New Roman"/>
          <w:sz w:val="24"/>
          <w:lang w:eastAsia="ru-RU"/>
        </w:rPr>
        <w:t>полноцветные изображения, иллюстрирующие этапы эволюции корабля: примитивное плавсредство, парусное судно, пароход, современный грузовой/пассажирский корабль, морской офицер/юнга (как символ морской профессии). Печать — УФ‑чернилами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7A2080" w:rsidRPr="00E920F2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163BF6"/>
    <w:rsid w:val="002D2933"/>
    <w:rsid w:val="002F4FDF"/>
    <w:rsid w:val="00354D30"/>
    <w:rsid w:val="00590C54"/>
    <w:rsid w:val="006E36C4"/>
    <w:rsid w:val="006F38B2"/>
    <w:rsid w:val="007A2080"/>
    <w:rsid w:val="007F7771"/>
    <w:rsid w:val="00AE775F"/>
    <w:rsid w:val="00B7616F"/>
    <w:rsid w:val="00C4791C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4A16CC7-6656-47B9-908A-EEBC0A5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panel-evolyucziya-korably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12</cp:revision>
  <dcterms:created xsi:type="dcterms:W3CDTF">2026-06-19T10:51:00Z</dcterms:created>
  <dcterms:modified xsi:type="dcterms:W3CDTF">2026-07-23T09:13:00Z</dcterms:modified>
</cp:coreProperties>
</file>