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4DB6" w14:textId="11FE10CE" w:rsidR="00B90737" w:rsidRDefault="00A81372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1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Шрифтовая</w:t>
      </w:r>
      <w:r w:rsidR="006C6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 Вологда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567592A" w:rsidR="00D777A1" w:rsidRDefault="006C666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8D46711" wp14:editId="7F3CBFC5">
            <wp:extent cx="3832633" cy="1209675"/>
            <wp:effectExtent l="0" t="0" r="0" b="0"/>
            <wp:docPr id="1" name="Рисунок 1" descr="Шрифтовая композиция Вологд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рифтовая композиция Вологд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191" cy="12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3FCB9FAB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(ДхШхВ):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C6661">
        <w:rPr>
          <w:rFonts w:ascii="Times New Roman" w:eastAsia="Times New Roman" w:hAnsi="Times New Roman" w:cs="Times New Roman"/>
          <w:bCs/>
          <w:lang w:eastAsia="ru-RU"/>
        </w:rPr>
        <w:t>200</w:t>
      </w:r>
      <w:r w:rsidR="00A81372">
        <w:rPr>
          <w:rFonts w:ascii="Times New Roman" w:eastAsia="Times New Roman" w:hAnsi="Times New Roman" w:cs="Times New Roman"/>
          <w:bCs/>
          <w:lang w:eastAsia="ru-RU"/>
        </w:rPr>
        <w:t>00х</w:t>
      </w:r>
      <w:r w:rsidR="00D626A3">
        <w:rPr>
          <w:rFonts w:ascii="Times New Roman" w:eastAsia="Times New Roman" w:hAnsi="Times New Roman" w:cs="Times New Roman"/>
          <w:bCs/>
          <w:lang w:eastAsia="ru-RU"/>
        </w:rPr>
        <w:t>2000х2500</w:t>
      </w:r>
      <w:r w:rsidR="00D626A3"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0A280598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5" w:history="1">
        <w:r w:rsidR="006C6661" w:rsidRPr="006C6661">
          <w:rPr>
            <w:rStyle w:val="a3"/>
          </w:rPr>
          <w:t>https://lastochka-lip.com/catalog/shriftovaya-kompozicziya-vologda/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77E06F9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C6661">
        <w:rPr>
          <w:rFonts w:ascii="Times New Roman" w:eastAsia="Times New Roman" w:hAnsi="Times New Roman" w:cs="Times New Roman"/>
          <w:lang w:eastAsia="ru-RU"/>
        </w:rPr>
        <w:t>Каркас – 7шт, стул – 4</w:t>
      </w:r>
      <w:r w:rsidR="00A81372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587D65">
        <w:rPr>
          <w:rFonts w:ascii="Times New Roman" w:eastAsia="Times New Roman" w:hAnsi="Times New Roman" w:cs="Times New Roman"/>
          <w:lang w:eastAsia="ru-RU"/>
        </w:rPr>
        <w:t>обш</w:t>
      </w:r>
      <w:r w:rsidR="006C6661">
        <w:rPr>
          <w:rFonts w:ascii="Times New Roman" w:eastAsia="Times New Roman" w:hAnsi="Times New Roman" w:cs="Times New Roman"/>
          <w:lang w:eastAsia="ru-RU"/>
        </w:rPr>
        <w:t>ивка – 24комплекта., подвес – 6</w:t>
      </w:r>
      <w:r w:rsidR="00587D65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6C6661">
        <w:rPr>
          <w:rFonts w:ascii="Times New Roman" w:eastAsia="Times New Roman" w:hAnsi="Times New Roman" w:cs="Times New Roman"/>
          <w:lang w:eastAsia="ru-RU"/>
        </w:rPr>
        <w:t>сиденье Луна – 3</w:t>
      </w:r>
      <w:r w:rsidR="004F232C">
        <w:rPr>
          <w:rFonts w:ascii="Times New Roman" w:eastAsia="Times New Roman" w:hAnsi="Times New Roman" w:cs="Times New Roman"/>
          <w:lang w:eastAsia="ru-RU"/>
        </w:rPr>
        <w:t>шт</w:t>
      </w:r>
      <w:r w:rsidR="00587D65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8329D62" w14:textId="58F2015C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A81372">
        <w:rPr>
          <w:rFonts w:ascii="Times New Roman" w:hAnsi="Times New Roman" w:cs="Times New Roman"/>
          <w:spacing w:val="3"/>
          <w:shd w:val="clear" w:color="auto" w:fill="FFFFFF"/>
        </w:rPr>
        <w:t>Композиция представляет собой набор отдельно стоящих МАФ в форме кириллическ</w:t>
      </w:r>
      <w:r w:rsidR="006C6661">
        <w:rPr>
          <w:rFonts w:ascii="Times New Roman" w:hAnsi="Times New Roman" w:cs="Times New Roman"/>
          <w:spacing w:val="3"/>
          <w:shd w:val="clear" w:color="auto" w:fill="FFFFFF"/>
        </w:rPr>
        <w:t>их букв («В», «О», «Л», «О</w:t>
      </w:r>
      <w:r w:rsidR="00587D65">
        <w:rPr>
          <w:rFonts w:ascii="Times New Roman" w:hAnsi="Times New Roman" w:cs="Times New Roman"/>
          <w:spacing w:val="3"/>
          <w:shd w:val="clear" w:color="auto" w:fill="FFFFFF"/>
        </w:rPr>
        <w:t>», «</w:t>
      </w:r>
      <w:r w:rsidR="006C6661">
        <w:rPr>
          <w:rFonts w:ascii="Times New Roman" w:hAnsi="Times New Roman" w:cs="Times New Roman"/>
          <w:spacing w:val="3"/>
          <w:shd w:val="clear" w:color="auto" w:fill="FFFFFF"/>
        </w:rPr>
        <w:t>Г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»</w:t>
      </w:r>
      <w:r w:rsidR="006C6661">
        <w:rPr>
          <w:rFonts w:ascii="Times New Roman" w:hAnsi="Times New Roman" w:cs="Times New Roman"/>
          <w:spacing w:val="3"/>
          <w:shd w:val="clear" w:color="auto" w:fill="FFFFFF"/>
        </w:rPr>
        <w:t>, «Д», «А</w:t>
      </w:r>
      <w:r w:rsidR="00587D65">
        <w:rPr>
          <w:rFonts w:ascii="Times New Roman" w:hAnsi="Times New Roman" w:cs="Times New Roman"/>
          <w:spacing w:val="3"/>
          <w:shd w:val="clear" w:color="auto" w:fill="FFFFFF"/>
        </w:rPr>
        <w:t>»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), совмещающих декоративную и рекреационную функции. Решение предназначено для благоустройства общественных пространств (парков, скверов, набережных, территорий ЖК) и может служить фотозоной, арт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noBreakHyphen/>
        <w:t>объектом, навигационным элементом либо зонирующим модулем.</w:t>
      </w:r>
    </w:p>
    <w:p w14:paraId="014ADE68" w14:textId="20181DEF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Каркасы букв изготовлены из профильной трубы размером 50х25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, толщина стенки 2,5мм</w:t>
      </w:r>
      <w:r>
        <w:rPr>
          <w:rFonts w:ascii="Times New Roman" w:hAnsi="Times New Roman" w:cs="Times New Roman"/>
          <w:spacing w:val="3"/>
          <w:shd w:val="clear" w:color="auto" w:fill="FFFFFF"/>
        </w:rPr>
        <w:t xml:space="preserve">. 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Опорные элементы каркас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а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 xml:space="preserve"> заглубляются в грунт с последующим бетонированием; гл</w:t>
      </w:r>
      <w:r>
        <w:rPr>
          <w:rFonts w:ascii="Times New Roman" w:hAnsi="Times New Roman" w:cs="Times New Roman"/>
          <w:spacing w:val="3"/>
          <w:shd w:val="clear" w:color="auto" w:fill="FFFFFF"/>
        </w:rPr>
        <w:t>убина бетонирования составляет 10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00 мм.</w:t>
      </w:r>
    </w:p>
    <w:p w14:paraId="58411C0F" w14:textId="25642DCE" w:rsidR="0098797D" w:rsidRDefault="0098797D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Вся обшивка  изготовлена из обрезной доски толщиной 40мм. Закреплена к каркасу сверлоконечными саморезами.</w:t>
      </w:r>
    </w:p>
    <w:p w14:paraId="1E43BA49" w14:textId="231E6A52" w:rsidR="009B4A13" w:rsidRDefault="009B4A13" w:rsidP="009B4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«В»</w:t>
      </w:r>
      <w:r w:rsidRPr="00587D65">
        <w:t xml:space="preserve"> </w:t>
      </w:r>
      <w:r w:rsidRPr="00587D65">
        <w:rPr>
          <w:rFonts w:ascii="Times New Roman" w:eastAsia="Times New Roman" w:hAnsi="Times New Roman" w:cs="Times New Roman"/>
          <w:lang w:eastAsia="ru-RU"/>
        </w:rPr>
        <w:t>—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232C">
        <w:rPr>
          <w:rFonts w:ascii="Times New Roman" w:eastAsia="Times New Roman" w:hAnsi="Times New Roman" w:cs="Times New Roman"/>
          <w:lang w:eastAsia="ru-RU"/>
        </w:rPr>
        <w:t>изогнутая полуза</w:t>
      </w:r>
      <w:r w:rsidR="00D23617">
        <w:rPr>
          <w:rFonts w:ascii="Times New Roman" w:eastAsia="Times New Roman" w:hAnsi="Times New Roman" w:cs="Times New Roman"/>
          <w:lang w:eastAsia="ru-RU"/>
        </w:rPr>
        <w:t>крытая форма</w:t>
      </w:r>
      <w:r w:rsidRPr="004F232C">
        <w:rPr>
          <w:rFonts w:ascii="Times New Roman" w:eastAsia="Times New Roman" w:hAnsi="Times New Roman" w:cs="Times New Roman"/>
          <w:lang w:eastAsia="ru-RU"/>
        </w:rPr>
        <w:t>; конструкция повторяет контур буквы, образуя компактную зону отдыха на 1–2 человек.</w:t>
      </w:r>
    </w:p>
    <w:p w14:paraId="3DD99DDA" w14:textId="59D52378" w:rsidR="009B4A13" w:rsidRDefault="009B4A13" w:rsidP="009B4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«О» (первая)</w:t>
      </w:r>
      <w:r w:rsidRPr="00587D65">
        <w:t xml:space="preserve"> </w:t>
      </w:r>
      <w:r w:rsidRPr="00587D65">
        <w:rPr>
          <w:rFonts w:ascii="Times New Roman" w:eastAsia="Times New Roman" w:hAnsi="Times New Roman" w:cs="Times New Roman"/>
          <w:lang w:eastAsia="ru-RU"/>
        </w:rPr>
        <w:t xml:space="preserve">— </w:t>
      </w:r>
      <w:r w:rsidRPr="004F232C">
        <w:rPr>
          <w:rFonts w:ascii="Times New Roman" w:eastAsia="Times New Roman" w:hAnsi="Times New Roman" w:cs="Times New Roman"/>
          <w:lang w:eastAsia="ru-RU"/>
        </w:rPr>
        <w:t>кольцевая форма с внут</w:t>
      </w:r>
      <w:r>
        <w:rPr>
          <w:rFonts w:ascii="Times New Roman" w:eastAsia="Times New Roman" w:hAnsi="Times New Roman" w:cs="Times New Roman"/>
          <w:lang w:eastAsia="ru-RU"/>
        </w:rPr>
        <w:t>ренним подвесным сиденьем</w:t>
      </w:r>
      <w:r w:rsidRPr="004F232C">
        <w:rPr>
          <w:rFonts w:ascii="Times New Roman" w:eastAsia="Times New Roman" w:hAnsi="Times New Roman" w:cs="Times New Roman"/>
          <w:lang w:eastAsia="ru-RU"/>
        </w:rPr>
        <w:t>; контур буквы служит каркасом для размещения сиденья на цепях, снаружи — низкая лавка по периметру для 2–3 человек.</w:t>
      </w:r>
      <w:r w:rsidRPr="004F232C">
        <w:t xml:space="preserve"> </w:t>
      </w:r>
      <w:r w:rsidRPr="004F232C">
        <w:rPr>
          <w:rFonts w:ascii="Times New Roman" w:eastAsia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М12, гайка со стопорным кольцом, отверстия закрыты пластиковой заглушкой. Цепь короткозвенная из нержавеющей стали М6.</w:t>
      </w:r>
    </w:p>
    <w:p w14:paraId="10ADC7BD" w14:textId="1FC5DDC8" w:rsidR="009B4A13" w:rsidRDefault="009B4A13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9B4A13">
        <w:rPr>
          <w:rFonts w:ascii="Times New Roman" w:hAnsi="Times New Roman" w:cs="Times New Roman"/>
          <w:spacing w:val="3"/>
          <w:shd w:val="clear" w:color="auto" w:fill="FFFFFF"/>
        </w:rPr>
        <w:t xml:space="preserve">Буква «Л» — П‑образная конструкция с навесом и подвесным кольцевым </w:t>
      </w:r>
      <w:r>
        <w:rPr>
          <w:rFonts w:ascii="Times New Roman" w:hAnsi="Times New Roman" w:cs="Times New Roman"/>
          <w:spacing w:val="3"/>
          <w:shd w:val="clear" w:color="auto" w:fill="FFFFFF"/>
        </w:rPr>
        <w:t>сиденьем</w:t>
      </w:r>
      <w:r w:rsidRPr="009B4A13">
        <w:rPr>
          <w:rFonts w:ascii="Times New Roman" w:hAnsi="Times New Roman" w:cs="Times New Roman"/>
          <w:spacing w:val="3"/>
          <w:shd w:val="clear" w:color="auto" w:fill="FFFFFF"/>
        </w:rPr>
        <w:t>: вертикальные стойки и перемычка формируют силуэт буквы</w:t>
      </w:r>
      <w:r>
        <w:rPr>
          <w:rFonts w:ascii="Times New Roman" w:hAnsi="Times New Roman" w:cs="Times New Roman"/>
          <w:spacing w:val="3"/>
          <w:shd w:val="clear" w:color="auto" w:fill="FFFFFF"/>
        </w:rPr>
        <w:t xml:space="preserve">. </w:t>
      </w:r>
      <w:r w:rsidRPr="009B4A13">
        <w:rPr>
          <w:rFonts w:ascii="Times New Roman" w:hAnsi="Times New Roman" w:cs="Times New Roman"/>
          <w:spacing w:val="3"/>
          <w:shd w:val="clear" w:color="auto" w:fill="FFFFFF"/>
        </w:rPr>
        <w:t>В проёме между стойками подвешено круглое подвесное сиденье-луна. Крепление подвеса сквозное с помощью шарнирного подвеса из нержавеющей стали. Шпилька М12, гайка со стопорным кольцом, отверстия закрыты пластиковой заглушкой. Цепь короткозвенная из нержавеющей стали М6.</w:t>
      </w:r>
    </w:p>
    <w:p w14:paraId="69CB9B8D" w14:textId="23DD5643" w:rsidR="009B4A13" w:rsidRDefault="009B4A13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B4A13">
        <w:rPr>
          <w:rFonts w:ascii="Times New Roman" w:eastAsia="Times New Roman" w:hAnsi="Times New Roman" w:cs="Times New Roman"/>
          <w:lang w:eastAsia="ru-RU"/>
        </w:rPr>
        <w:t>Буква «О» (</w:t>
      </w:r>
      <w:r>
        <w:rPr>
          <w:rFonts w:ascii="Times New Roman" w:eastAsia="Times New Roman" w:hAnsi="Times New Roman" w:cs="Times New Roman"/>
          <w:lang w:eastAsia="ru-RU"/>
        </w:rPr>
        <w:t>вторая</w:t>
      </w:r>
      <w:r w:rsidRPr="009B4A13">
        <w:rPr>
          <w:rFonts w:ascii="Times New Roman" w:eastAsia="Times New Roman" w:hAnsi="Times New Roman" w:cs="Times New Roman"/>
          <w:lang w:eastAsia="ru-RU"/>
        </w:rPr>
        <w:t xml:space="preserve">) — </w:t>
      </w:r>
      <w:r>
        <w:rPr>
          <w:rFonts w:ascii="Times New Roman" w:eastAsia="Times New Roman" w:hAnsi="Times New Roman" w:cs="Times New Roman"/>
          <w:lang w:eastAsia="ru-RU"/>
        </w:rPr>
        <w:t>аналогична первой</w:t>
      </w:r>
    </w:p>
    <w:p w14:paraId="7DC124E6" w14:textId="25E90378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</w:t>
      </w:r>
      <w:r w:rsidR="009B4A13">
        <w:rPr>
          <w:rFonts w:ascii="Times New Roman" w:eastAsia="Times New Roman" w:hAnsi="Times New Roman" w:cs="Times New Roman"/>
          <w:lang w:eastAsia="ru-RU"/>
        </w:rPr>
        <w:t>Г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87D65">
        <w:rPr>
          <w:rFonts w:ascii="Times New Roman" w:eastAsia="Times New Roman" w:hAnsi="Times New Roman" w:cs="Times New Roman"/>
          <w:lang w:eastAsia="ru-RU"/>
        </w:rPr>
        <w:t xml:space="preserve"> —</w:t>
      </w:r>
      <w:r w:rsidR="009B4A13" w:rsidRPr="009B4A13">
        <w:t xml:space="preserve"> </w:t>
      </w:r>
      <w:r w:rsidR="009B4A13" w:rsidRPr="009B4A13">
        <w:rPr>
          <w:rFonts w:ascii="Times New Roman" w:eastAsia="Times New Roman" w:hAnsi="Times New Roman" w:cs="Times New Roman"/>
          <w:lang w:eastAsia="ru-RU"/>
        </w:rPr>
        <w:t>Г‑образный силуэт образован двумя перпендикулярными плоскостями — вертикальной стойкой и горизонтальной консолью. Пространство внутри угла формирует полузакрытую нишу, пригодную для размещения компактной лавки.</w:t>
      </w:r>
    </w:p>
    <w:p w14:paraId="3E097374" w14:textId="180C52AB" w:rsidR="00A91C84" w:rsidRDefault="00A91C84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«Д»</w:t>
      </w:r>
      <w:r w:rsidRPr="00A91C84">
        <w:t xml:space="preserve"> — </w:t>
      </w:r>
      <w:r w:rsidRPr="00A91C84">
        <w:rPr>
          <w:rFonts w:ascii="Times New Roman" w:eastAsia="Times New Roman" w:hAnsi="Times New Roman" w:cs="Times New Roman"/>
          <w:lang w:eastAsia="ru-RU"/>
        </w:rPr>
        <w:t>А‑фрейм (треугольный домик) с зоной для сидения: внутри — лавки вдоль скатов, в центре — низкий стол; крыша двускатная, стены частично открыты для циркуляции воздуха.</w:t>
      </w:r>
    </w:p>
    <w:p w14:paraId="693DB68F" w14:textId="43137DA1" w:rsidR="00587D65" w:rsidRDefault="00A91C84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«А»</w:t>
      </w:r>
      <w:r w:rsidR="00587D65" w:rsidRPr="00587D65">
        <w:rPr>
          <w:rFonts w:ascii="Times New Roman" w:eastAsia="Times New Roman" w:hAnsi="Times New Roman" w:cs="Times New Roman"/>
          <w:lang w:eastAsia="ru-RU"/>
        </w:rPr>
        <w:t xml:space="preserve"> — А‑фрейм (треугольный домик) с зоной для пикника</w:t>
      </w:r>
      <w:r w:rsidR="004F232C">
        <w:rPr>
          <w:rFonts w:ascii="Times New Roman" w:eastAsia="Times New Roman" w:hAnsi="Times New Roman" w:cs="Times New Roman"/>
          <w:lang w:eastAsia="ru-RU"/>
        </w:rPr>
        <w:t>: внутри — два стола со стульями</w:t>
      </w:r>
      <w:r w:rsidR="00587D65" w:rsidRPr="00587D65">
        <w:rPr>
          <w:rFonts w:ascii="Times New Roman" w:eastAsia="Times New Roman" w:hAnsi="Times New Roman" w:cs="Times New Roman"/>
          <w:lang w:eastAsia="ru-RU"/>
        </w:rPr>
        <w:t>, крыша двускатная, стены частично открыты.</w:t>
      </w:r>
      <w:r w:rsidR="00587D6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A87414" w14:textId="5E8458C2" w:rsidR="00F6124E" w:rsidRDefault="00F6124E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246FFC4" w:rsidR="006E36C4" w:rsidRPr="007A2080" w:rsidRDefault="00404020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0402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5530A"/>
    <w:rsid w:val="000B5C48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04020"/>
    <w:rsid w:val="00411C51"/>
    <w:rsid w:val="00480F61"/>
    <w:rsid w:val="004B1DD3"/>
    <w:rsid w:val="004D17D3"/>
    <w:rsid w:val="004F232C"/>
    <w:rsid w:val="004F6F3E"/>
    <w:rsid w:val="00557EF8"/>
    <w:rsid w:val="00564C88"/>
    <w:rsid w:val="00587D65"/>
    <w:rsid w:val="005C09CE"/>
    <w:rsid w:val="005E0721"/>
    <w:rsid w:val="005F141D"/>
    <w:rsid w:val="00694870"/>
    <w:rsid w:val="006C6661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8797D"/>
    <w:rsid w:val="009B4A13"/>
    <w:rsid w:val="009B55FD"/>
    <w:rsid w:val="00A30F84"/>
    <w:rsid w:val="00A73A5C"/>
    <w:rsid w:val="00A81372"/>
    <w:rsid w:val="00A91C84"/>
    <w:rsid w:val="00AA33A3"/>
    <w:rsid w:val="00B11595"/>
    <w:rsid w:val="00B518CA"/>
    <w:rsid w:val="00B7616F"/>
    <w:rsid w:val="00B90737"/>
    <w:rsid w:val="00BC703A"/>
    <w:rsid w:val="00CD1F74"/>
    <w:rsid w:val="00D14EA1"/>
    <w:rsid w:val="00D23617"/>
    <w:rsid w:val="00D26E45"/>
    <w:rsid w:val="00D318B2"/>
    <w:rsid w:val="00D626A3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CDD90F98-71EE-43C3-A6B5-A87ECECD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shriftovaya-kompozicziya-vologd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56</cp:revision>
  <dcterms:created xsi:type="dcterms:W3CDTF">2026-06-19T12:23:00Z</dcterms:created>
  <dcterms:modified xsi:type="dcterms:W3CDTF">2026-07-22T09:09:00Z</dcterms:modified>
</cp:coreProperties>
</file>