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5783107D" w:rsidR="00D777A1" w:rsidRPr="00D777A1" w:rsidRDefault="00130BBA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моря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FA3E133" w:rsidR="00D777A1" w:rsidRDefault="0090486B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D0328B6" wp14:editId="7546DC43">
            <wp:extent cx="1059737" cy="910012"/>
            <wp:effectExtent l="0" t="0" r="7620" b="4445"/>
            <wp:docPr id="2" name="Рисунок 2" descr="Панель Звуки моря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нель Звуки моря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4" cy="91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13B57555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90486B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90486B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90486B">
        <w:rPr>
          <w:rFonts w:ascii="Times New Roman" w:eastAsia="Times New Roman" w:hAnsi="Times New Roman" w:cs="Times New Roman"/>
          <w:bCs/>
          <w:sz w:val="24"/>
          <w:lang w:eastAsia="ru-RU"/>
        </w:rPr>
        <w:t>): 1200х200х120</w:t>
      </w:r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34B64C04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90486B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320</w:t>
      </w:r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90486B">
        <w:rPr>
          <w:rFonts w:ascii="Times New Roman" w:eastAsia="Times New Roman" w:hAnsi="Times New Roman" w:cs="Times New Roman"/>
          <w:bCs/>
          <w:sz w:val="24"/>
          <w:lang w:eastAsia="ru-RU"/>
        </w:rPr>
        <w:t>х2200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6CE422F4" w:rsidR="00E920F2" w:rsidRPr="00E920F2" w:rsidRDefault="0090486B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приземления: 420</w:t>
      </w:r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0х3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00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694A7EC4" w14:textId="298FA386" w:rsidR="00D318B2" w:rsidRPr="00E920F2" w:rsidRDefault="00D318B2" w:rsidP="00D318B2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20F2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20F2">
        <w:rPr>
          <w:rFonts w:ascii="Times New Roman" w:hAnsi="Times New Roman" w:cs="Times New Roman"/>
          <w:sz w:val="24"/>
        </w:rPr>
        <w:t>ТР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51D55811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6" w:history="1">
        <w:r w:rsidR="0001597A" w:rsidRPr="0001597A">
          <w:rPr>
            <w:rStyle w:val="a3"/>
          </w:rPr>
          <w:t>https://lastochka-lip.com/catalog/panel-zvuki-morya/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0398AF2B" w:rsidR="00D777A1" w:rsidRPr="00E920F2" w:rsidRDefault="0090486B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стойка – 2шт, панель</w:t>
      </w:r>
      <w:r w:rsidR="00E920F2">
        <w:rPr>
          <w:rFonts w:ascii="Times New Roman" w:eastAsia="Times New Roman" w:hAnsi="Times New Roman" w:cs="Times New Roman"/>
          <w:sz w:val="24"/>
          <w:lang w:eastAsia="ru-RU"/>
        </w:rPr>
        <w:t xml:space="preserve"> – 2шт</w:t>
      </w:r>
      <w:r>
        <w:rPr>
          <w:rFonts w:ascii="Times New Roman" w:eastAsia="Times New Roman" w:hAnsi="Times New Roman" w:cs="Times New Roman"/>
          <w:sz w:val="24"/>
          <w:lang w:eastAsia="ru-RU"/>
        </w:rPr>
        <w:t>, ударник на цепи – 1шт, перкуссионная труба – 4шт.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6B77B0FE" w:rsidR="00E920F2" w:rsidRDefault="00163BF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изготовлены из бревна диаметром от 120мм. Глубина бетонирования 800мм.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>. Панель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изготовлена из строганой доски толщиной 40мм. </w:t>
      </w:r>
      <w:r w:rsidR="0090486B" w:rsidRPr="0090486B">
        <w:rPr>
          <w:rFonts w:ascii="Times New Roman" w:eastAsia="Times New Roman" w:hAnsi="Times New Roman" w:cs="Times New Roman"/>
          <w:sz w:val="24"/>
          <w:lang w:eastAsia="ru-RU"/>
        </w:rPr>
        <w:t>Торцы досок обработаны: снята фаска, поверхность тщательно отшлифована; сколы и иные дефекты отсутст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вуют. Поверхность гладкая, </w:t>
      </w:r>
      <w:r w:rsidR="0090486B" w:rsidRPr="0090486B">
        <w:rPr>
          <w:rFonts w:ascii="Times New Roman" w:eastAsia="Times New Roman" w:hAnsi="Times New Roman" w:cs="Times New Roman"/>
          <w:sz w:val="24"/>
          <w:lang w:eastAsia="ru-RU"/>
        </w:rPr>
        <w:t>безопасная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90486B" w:rsidRPr="0090486B">
        <w:rPr>
          <w:rFonts w:ascii="Times New Roman" w:eastAsia="Times New Roman" w:hAnsi="Times New Roman" w:cs="Times New Roman"/>
          <w:sz w:val="24"/>
          <w:lang w:eastAsia="ru-RU"/>
        </w:rPr>
        <w:t xml:space="preserve">Декоративная панель с надписью «ЗВУКИ МОРЯ» и силуэтами морских обитателей 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>нанесены методом фрезеровки. Панели закреплены к стойкам шурупами из нержавеющей стали.</w:t>
      </w:r>
    </w:p>
    <w:p w14:paraId="69CDE559" w14:textId="3E5861D9" w:rsidR="0090486B" w:rsidRDefault="0090486B" w:rsidP="00B04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0486B">
        <w:rPr>
          <w:rFonts w:ascii="Times New Roman" w:eastAsia="Times New Roman" w:hAnsi="Times New Roman" w:cs="Times New Roman"/>
          <w:sz w:val="24"/>
          <w:lang w:eastAsia="ru-RU"/>
        </w:rPr>
        <w:t>Перкуссионные трубы. Четыре трубы из нержавеющей стали</w:t>
      </w:r>
      <w:r w:rsidR="00B04CBB">
        <w:rPr>
          <w:rFonts w:ascii="Times New Roman" w:eastAsia="Times New Roman" w:hAnsi="Times New Roman" w:cs="Times New Roman"/>
          <w:sz w:val="24"/>
          <w:lang w:eastAsia="ru-RU"/>
        </w:rPr>
        <w:t xml:space="preserve">, диаметр от 60-108мм. </w:t>
      </w:r>
      <w:r w:rsidRPr="0090486B">
        <w:rPr>
          <w:rFonts w:ascii="Times New Roman" w:eastAsia="Times New Roman" w:hAnsi="Times New Roman" w:cs="Times New Roman"/>
          <w:sz w:val="24"/>
          <w:lang w:eastAsia="ru-RU"/>
        </w:rPr>
        <w:t>Толщина стенки — не менее 1,5 мм. Трубы закреплены вертика</w:t>
      </w:r>
      <w:r w:rsidR="00B04CBB">
        <w:rPr>
          <w:rFonts w:ascii="Times New Roman" w:eastAsia="Times New Roman" w:hAnsi="Times New Roman" w:cs="Times New Roman"/>
          <w:sz w:val="24"/>
          <w:lang w:eastAsia="ru-RU"/>
        </w:rPr>
        <w:t xml:space="preserve">льно на общей монтажной планке. </w:t>
      </w:r>
      <w:proofErr w:type="spellStart"/>
      <w:r w:rsidR="00B04CBB">
        <w:rPr>
          <w:rFonts w:ascii="Times New Roman" w:eastAsia="Times New Roman" w:hAnsi="Times New Roman" w:cs="Times New Roman"/>
          <w:sz w:val="24"/>
          <w:lang w:eastAsia="ru-RU"/>
        </w:rPr>
        <w:t>Звукоизвлечение</w:t>
      </w:r>
      <w:proofErr w:type="spellEnd"/>
      <w:r w:rsidR="00B04CBB">
        <w:rPr>
          <w:rFonts w:ascii="Times New Roman" w:eastAsia="Times New Roman" w:hAnsi="Times New Roman" w:cs="Times New Roman"/>
          <w:sz w:val="24"/>
          <w:lang w:eastAsia="ru-RU"/>
        </w:rPr>
        <w:t xml:space="preserve"> при помощи ударника закрепленного </w:t>
      </w:r>
      <w:r w:rsidRPr="0090486B">
        <w:rPr>
          <w:rFonts w:ascii="Times New Roman" w:eastAsia="Times New Roman" w:hAnsi="Times New Roman" w:cs="Times New Roman"/>
          <w:sz w:val="24"/>
          <w:lang w:eastAsia="ru-RU"/>
        </w:rPr>
        <w:t xml:space="preserve">на цепи из нержавеющей стали. Цепь крепится к боковой стойке </w:t>
      </w:r>
      <w:r w:rsidR="00B04CBB">
        <w:rPr>
          <w:rFonts w:ascii="Times New Roman" w:eastAsia="Times New Roman" w:hAnsi="Times New Roman" w:cs="Times New Roman"/>
          <w:sz w:val="24"/>
          <w:lang w:eastAsia="ru-RU"/>
        </w:rPr>
        <w:t xml:space="preserve">винт кольцом М10 и якорной скобой, </w:t>
      </w:r>
      <w:r w:rsidRPr="0090486B">
        <w:rPr>
          <w:rFonts w:ascii="Times New Roman" w:eastAsia="Times New Roman" w:hAnsi="Times New Roman" w:cs="Times New Roman"/>
          <w:sz w:val="24"/>
          <w:lang w:eastAsia="ru-RU"/>
        </w:rPr>
        <w:t>длина цепи — ориентировочно 400–500 мм. Ударник свободно перемещается в горизонтальной плоскости и позволяет ударять по любой из труб.</w:t>
      </w:r>
    </w:p>
    <w:p w14:paraId="7BCF3113" w14:textId="4233FBA2" w:rsidR="00354D30" w:rsidRDefault="00B7616F" w:rsidP="00163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FAE9A78" w:rsidR="006E36C4" w:rsidRPr="00B04CBB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B04CBB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1597A"/>
    <w:rsid w:val="00130BBA"/>
    <w:rsid w:val="00163BF6"/>
    <w:rsid w:val="00354D30"/>
    <w:rsid w:val="005149B7"/>
    <w:rsid w:val="00590C54"/>
    <w:rsid w:val="006E36C4"/>
    <w:rsid w:val="006F38B2"/>
    <w:rsid w:val="007A2080"/>
    <w:rsid w:val="007F7771"/>
    <w:rsid w:val="00802129"/>
    <w:rsid w:val="00834CAB"/>
    <w:rsid w:val="0090486B"/>
    <w:rsid w:val="00B04CBB"/>
    <w:rsid w:val="00B7616F"/>
    <w:rsid w:val="00CC567C"/>
    <w:rsid w:val="00D318B2"/>
    <w:rsid w:val="00D777A1"/>
    <w:rsid w:val="00DA6B8C"/>
    <w:rsid w:val="00DF47E1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anel-zvuki-mor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14</cp:revision>
  <dcterms:created xsi:type="dcterms:W3CDTF">2026-06-19T10:51:00Z</dcterms:created>
  <dcterms:modified xsi:type="dcterms:W3CDTF">2026-07-23T07:52:00Z</dcterms:modified>
</cp:coreProperties>
</file>