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E9C95" w14:textId="080762A6" w:rsidR="00AB7381" w:rsidRPr="00AB7381" w:rsidRDefault="003436B7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Кубарик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5D6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Лошадка</w:t>
      </w:r>
      <w:r w:rsidR="00AB7381" w:rsidRPr="00AB7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E7A7BBA" w:rsidR="00D777A1" w:rsidRDefault="005D63B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BE96231" wp14:editId="4E05649B">
            <wp:extent cx="1055033" cy="1104506"/>
            <wp:effectExtent l="0" t="0" r="0" b="635"/>
            <wp:docPr id="2" name="Рисунок 2" descr="Кубарик «Лошадка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убарик «Лошадка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986" cy="110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23A87CF3" w:rsidR="008076F4" w:rsidRPr="008076F4" w:rsidRDefault="0004266D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5D63B0">
        <w:rPr>
          <w:rFonts w:ascii="Times New Roman" w:eastAsia="Times New Roman" w:hAnsi="Times New Roman" w:cs="Times New Roman"/>
          <w:bCs/>
          <w:lang w:eastAsia="ru-RU"/>
        </w:rPr>
        <w:t>итные размеры (</w:t>
      </w:r>
      <w:proofErr w:type="spellStart"/>
      <w:r w:rsidR="005D63B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5D63B0">
        <w:rPr>
          <w:rFonts w:ascii="Times New Roman" w:eastAsia="Times New Roman" w:hAnsi="Times New Roman" w:cs="Times New Roman"/>
          <w:bCs/>
          <w:lang w:eastAsia="ru-RU"/>
        </w:rPr>
        <w:t>): 850х400х900</w:t>
      </w:r>
      <w:r w:rsidR="008076F4"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7EDDC5C2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5424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</w:t>
      </w:r>
      <w:r w:rsidR="005D63B0">
        <w:rPr>
          <w:rFonts w:ascii="Times New Roman" w:eastAsia="Times New Roman" w:hAnsi="Times New Roman" w:cs="Times New Roman"/>
          <w:bCs/>
          <w:lang w:eastAsia="ru-RU"/>
        </w:rPr>
        <w:t>285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0х2400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5061E37E" w:rsidR="00483282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5D63B0">
        <w:rPr>
          <w:rFonts w:ascii="Times New Roman" w:eastAsia="Times New Roman" w:hAnsi="Times New Roman" w:cs="Times New Roman"/>
          <w:bCs/>
          <w:lang w:eastAsia="ru-RU"/>
        </w:rPr>
        <w:t>земления: 385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0х340</w:t>
      </w:r>
      <w:r w:rsidR="0004266D">
        <w:rPr>
          <w:rFonts w:ascii="Times New Roman" w:eastAsia="Times New Roman" w:hAnsi="Times New Roman" w:cs="Times New Roman"/>
          <w:bCs/>
          <w:lang w:eastAsia="ru-RU"/>
        </w:rPr>
        <w:t>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8EEFFF3" w14:textId="6A247F9A" w:rsidR="003436B7" w:rsidRDefault="003436B7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3B0">
        <w:rPr>
          <w:rFonts w:ascii="Times New Roman" w:eastAsia="Times New Roman" w:hAnsi="Times New Roman" w:cs="Times New Roman"/>
          <w:bCs/>
          <w:lang w:eastAsia="ru-RU"/>
        </w:rPr>
        <w:t>9</w:t>
      </w:r>
      <w:r>
        <w:rPr>
          <w:rFonts w:ascii="Times New Roman" w:eastAsia="Times New Roman" w:hAnsi="Times New Roman" w:cs="Times New Roman"/>
          <w:bCs/>
          <w:lang w:eastAsia="ru-RU"/>
        </w:rPr>
        <w:t>00мм.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1FA9FABD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3-6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42B9E7FC" w:rsidR="00196285" w:rsidRDefault="00D777A1" w:rsidP="00AF335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5D63B0" w:rsidRPr="005D63B0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https://lastochka-lip.com/catalog/kubarik-loshadka-hpl-paneli/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EE061F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EE061F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BBD6C7" w14:textId="0EB1AA2A" w:rsidR="003436B7" w:rsidRDefault="003436B7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442BE3">
        <w:rPr>
          <w:rFonts w:ascii="Times New Roman" w:eastAsia="Times New Roman" w:hAnsi="Times New Roman" w:cs="Times New Roman"/>
          <w:lang w:eastAsia="ru-RU"/>
        </w:rPr>
        <w:t xml:space="preserve">‑объект  </w:t>
      </w:r>
      <w:r w:rsidR="00442BE3" w:rsidRPr="00442BE3">
        <w:rPr>
          <w:rFonts w:ascii="Times New Roman" w:eastAsia="Times New Roman" w:hAnsi="Times New Roman" w:cs="Times New Roman"/>
          <w:lang w:eastAsia="ru-RU"/>
        </w:rPr>
        <w:t>«Лошадка»</w:t>
      </w:r>
      <w:r w:rsidR="00442B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2BE3" w:rsidRPr="00442BE3">
        <w:rPr>
          <w:rFonts w:ascii="Times New Roman" w:eastAsia="Times New Roman" w:hAnsi="Times New Roman" w:cs="Times New Roman"/>
          <w:lang w:eastAsia="ru-RU"/>
        </w:rPr>
        <w:t>— декоративная фигура кубической формы, предназначена для оформления интерьеров, игровых зон, фотозон, детских площадок и экспозиций.</w:t>
      </w:r>
      <w:r w:rsidR="00442BE3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442BE3" w:rsidRPr="00442BE3">
        <w:rPr>
          <w:rFonts w:ascii="Times New Roman" w:eastAsia="Times New Roman" w:hAnsi="Times New Roman" w:cs="Times New Roman"/>
          <w:lang w:eastAsia="ru-RU"/>
        </w:rPr>
        <w:t>ыполняет декоративную и игровую функции</w:t>
      </w:r>
      <w:r w:rsidR="00442BE3">
        <w:rPr>
          <w:rFonts w:ascii="Times New Roman" w:eastAsia="Times New Roman" w:hAnsi="Times New Roman" w:cs="Times New Roman"/>
          <w:lang w:eastAsia="ru-RU"/>
        </w:rPr>
        <w:t>.</w:t>
      </w:r>
    </w:p>
    <w:p w14:paraId="69C6ED72" w14:textId="304B1775" w:rsidR="00442BE3" w:rsidRP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>Корпус (туловище) — прямоугольный параллелепипед из модулей, имитирующих «пиксельную» структуру</w:t>
      </w:r>
      <w:r>
        <w:rPr>
          <w:rFonts w:ascii="Times New Roman" w:eastAsia="Times New Roman" w:hAnsi="Times New Roman" w:cs="Times New Roman"/>
          <w:lang w:eastAsia="ru-RU"/>
        </w:rPr>
        <w:t>.</w:t>
      </w:r>
      <w:bookmarkStart w:id="0" w:name="_GoBack"/>
      <w:bookmarkEnd w:id="0"/>
    </w:p>
    <w:p w14:paraId="0F901080" w14:textId="77777777" w:rsidR="00442BE3" w:rsidRP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>Голова — кубический модуль, смещённый относительно оси туловища; лицевая грань содержит стилизованный глаз (чёрный квадрат с белой окантовкой) и декоративные элементы (красные квадрат</w:t>
      </w:r>
      <w:proofErr w:type="gramStart"/>
      <w:r w:rsidRPr="00442BE3">
        <w:rPr>
          <w:rFonts w:ascii="Times New Roman" w:eastAsia="Times New Roman" w:hAnsi="Times New Roman" w:cs="Times New Roman"/>
          <w:lang w:eastAsia="ru-RU"/>
        </w:rPr>
        <w:t>ы-</w:t>
      </w:r>
      <w:proofErr w:type="gramEnd"/>
      <w:r w:rsidRPr="00442BE3">
        <w:rPr>
          <w:rFonts w:ascii="Times New Roman" w:eastAsia="Times New Roman" w:hAnsi="Times New Roman" w:cs="Times New Roman"/>
          <w:lang w:eastAsia="ru-RU"/>
        </w:rPr>
        <w:t>«пятна»).</w:t>
      </w:r>
    </w:p>
    <w:p w14:paraId="24D5A910" w14:textId="77777777" w:rsidR="00442BE3" w:rsidRP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>Грива — набор прямоугольных блоков оранжево‑жёлтой гаммы, уложенных в ступенчатую линию; имитирует «пиксельную» текстуру.</w:t>
      </w:r>
    </w:p>
    <w:p w14:paraId="33C384E2" w14:textId="77777777" w:rsidR="00442BE3" w:rsidRP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 xml:space="preserve">Ноги — </w:t>
      </w:r>
      <w:proofErr w:type="gramStart"/>
      <w:r w:rsidRPr="00442BE3">
        <w:rPr>
          <w:rFonts w:ascii="Times New Roman" w:eastAsia="Times New Roman" w:hAnsi="Times New Roman" w:cs="Times New Roman"/>
          <w:lang w:eastAsia="ru-RU"/>
        </w:rPr>
        <w:t>четыре прямоугольные опоры</w:t>
      </w:r>
      <w:proofErr w:type="gramEnd"/>
      <w:r w:rsidRPr="00442BE3">
        <w:rPr>
          <w:rFonts w:ascii="Times New Roman" w:eastAsia="Times New Roman" w:hAnsi="Times New Roman" w:cs="Times New Roman"/>
          <w:lang w:eastAsia="ru-RU"/>
        </w:rPr>
        <w:t xml:space="preserve"> с квадратным сечением; нижние торцы оформлены тёмно‑коричневыми «наконечниками» (имитация копыт).</w:t>
      </w:r>
    </w:p>
    <w:p w14:paraId="6ECDA32C" w14:textId="77777777" w:rsidR="00442BE3" w:rsidRP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>Декор — аппликация в виде морковки на боковой грани туловища; выполнена в оранжево‑зелёной гамме; может быть накладной либо фрезерованной.</w:t>
      </w:r>
    </w:p>
    <w:p w14:paraId="38C8E979" w14:textId="61F9BD5A" w:rsidR="00442BE3" w:rsidRDefault="00442BE3" w:rsidP="00442BE3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42BE3">
        <w:rPr>
          <w:rFonts w:ascii="Times New Roman" w:eastAsia="Times New Roman" w:hAnsi="Times New Roman" w:cs="Times New Roman"/>
          <w:lang w:eastAsia="ru-RU"/>
        </w:rPr>
        <w:t>Стыки и соединения — элементы стыкуются по принципу «в четверть» либо на скрытых металлических закладных; швы визуально подчёркивают «блочную» структуру.</w:t>
      </w:r>
    </w:p>
    <w:p w14:paraId="3A7168F7" w14:textId="18005E06" w:rsidR="0004266D" w:rsidRDefault="00AB7381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66D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04266D" w:rsidRPr="0004266D">
        <w:rPr>
          <w:rFonts w:ascii="Times New Roman" w:eastAsia="Times New Roman" w:hAnsi="Times New Roman" w:cs="Times New Roman"/>
          <w:lang w:eastAsia="ru-RU"/>
        </w:rPr>
        <w:t>HPL‑па</w:t>
      </w:r>
      <w:r w:rsidR="0004266D">
        <w:rPr>
          <w:rFonts w:ascii="Times New Roman" w:eastAsia="Times New Roman" w:hAnsi="Times New Roman" w:cs="Times New Roman"/>
          <w:lang w:eastAsia="ru-RU"/>
        </w:rPr>
        <w:t>нели повышенной износостойкости.</w:t>
      </w:r>
    </w:p>
    <w:p w14:paraId="7A134620" w14:textId="2BD49F0D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4266D"/>
    <w:rsid w:val="00196285"/>
    <w:rsid w:val="00201E75"/>
    <w:rsid w:val="00264628"/>
    <w:rsid w:val="003436B7"/>
    <w:rsid w:val="00354D30"/>
    <w:rsid w:val="00442BE3"/>
    <w:rsid w:val="004755EE"/>
    <w:rsid w:val="00480F61"/>
    <w:rsid w:val="00483282"/>
    <w:rsid w:val="004E5BC2"/>
    <w:rsid w:val="00557EF8"/>
    <w:rsid w:val="005C09CE"/>
    <w:rsid w:val="005D63B0"/>
    <w:rsid w:val="005F141D"/>
    <w:rsid w:val="006A6B25"/>
    <w:rsid w:val="006C0ED2"/>
    <w:rsid w:val="006E36C4"/>
    <w:rsid w:val="00756798"/>
    <w:rsid w:val="007A2080"/>
    <w:rsid w:val="007E6ED5"/>
    <w:rsid w:val="007F7771"/>
    <w:rsid w:val="008076F4"/>
    <w:rsid w:val="008B2892"/>
    <w:rsid w:val="009A3A27"/>
    <w:rsid w:val="009B55FD"/>
    <w:rsid w:val="00A5424B"/>
    <w:rsid w:val="00A8706D"/>
    <w:rsid w:val="00AB7381"/>
    <w:rsid w:val="00AE6D4A"/>
    <w:rsid w:val="00AF335F"/>
    <w:rsid w:val="00B7616F"/>
    <w:rsid w:val="00CD3752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arik-loshad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34</cp:revision>
  <dcterms:created xsi:type="dcterms:W3CDTF">2026-06-19T12:23:00Z</dcterms:created>
  <dcterms:modified xsi:type="dcterms:W3CDTF">2026-08-14T10:15:00Z</dcterms:modified>
</cp:coreProperties>
</file>