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D8B1E" w14:textId="1778BBBB" w:rsidR="001721C2" w:rsidRPr="001721C2" w:rsidRDefault="001721C2" w:rsidP="001721C2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</w:pP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И</w:t>
      </w:r>
      <w:r w:rsidR="001E6DB4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гровой компле</w:t>
      </w:r>
      <w:r w:rsidR="00344ACA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кс «</w:t>
      </w:r>
      <w:r w:rsidR="002E2E9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ОРГАНИКА</w:t>
      </w: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»</w:t>
      </w:r>
    </w:p>
    <w:p w14:paraId="184EEC7A" w14:textId="0DBD032D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0E44D62" w:rsidR="00D777A1" w:rsidRDefault="002E2E92" w:rsidP="00085F39">
      <w:pPr>
        <w:jc w:val="center"/>
      </w:pPr>
      <w:r>
        <w:rPr>
          <w:noProof/>
          <w:lang w:eastAsia="ru-RU"/>
        </w:rPr>
        <w:drawing>
          <wp:inline distT="0" distB="0" distL="0" distR="0" wp14:anchorId="51795003" wp14:editId="4C4A5F43">
            <wp:extent cx="2928413" cy="1648046"/>
            <wp:effectExtent l="0" t="0" r="5715" b="0"/>
            <wp:docPr id="1" name="Рисунок 1" descr="Игровой комплекс «ОРГАНИ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ой комплекс «ОРГАНИ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69" cy="16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488DB103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0938C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размеры (</w:t>
      </w:r>
      <w:proofErr w:type="spellStart"/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): 11800х7210х3410</w:t>
      </w:r>
      <w:r w:rsidR="00085F3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139564FC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14800х10210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5026449F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змер зоны приземления: </w:t>
      </w:r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15300х10710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4D11617E" w14:textId="55978945" w:rsidR="00E53B11" w:rsidRDefault="00F238BB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горки: 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2E79DB5A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2E2E92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73A1BA8A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9C7BF0">
        <w:rPr>
          <w:rFonts w:ascii="Times New Roman" w:eastAsia="Times New Roman" w:hAnsi="Times New Roman" w:cs="Times New Roman"/>
          <w:bCs/>
          <w:sz w:val="24"/>
          <w:lang w:eastAsia="ru-RU"/>
        </w:rPr>
        <w:t>14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  <w:bookmarkStart w:id="0" w:name="_GoBack"/>
      <w:bookmarkEnd w:id="0"/>
    </w:p>
    <w:p w14:paraId="06CD0135" w14:textId="6A428463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от 6-12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73A00E65" w:rsidR="00D777A1" w:rsidRDefault="00252F8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20</w:t>
      </w:r>
      <w:r w:rsidR="00D777A1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05FF61C6" w14:textId="4FFBA7DB" w:rsidR="007303B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</w:t>
      </w:r>
      <w:r w:rsidR="00D63657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6" w:history="1">
        <w:r w:rsidR="002E2E92" w:rsidRPr="002E2E92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https://lastochka-lip.com/catalog/igrovoj-kompleks-organika/</w:t>
        </w:r>
      </w:hyperlink>
    </w:p>
    <w:p w14:paraId="42711261" w14:textId="77777777" w:rsidR="005B3721" w:rsidRPr="007303BF" w:rsidRDefault="005B372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BB006E" w14:textId="4162DBD6" w:rsidR="001E6DB4" w:rsidRDefault="00E920F2" w:rsidP="00F238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E2E92">
        <w:rPr>
          <w:rFonts w:ascii="Times New Roman" w:eastAsia="Times New Roman" w:hAnsi="Times New Roman" w:cs="Times New Roman"/>
          <w:sz w:val="24"/>
          <w:lang w:eastAsia="ru-RU"/>
        </w:rPr>
        <w:t>стойка – 17</w:t>
      </w:r>
      <w:r w:rsidR="001E6DB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 xml:space="preserve">горка Н1200 – 1шт, </w:t>
      </w:r>
      <w:r w:rsidR="002E2E92">
        <w:rPr>
          <w:rFonts w:ascii="Times New Roman" w:eastAsia="Times New Roman" w:hAnsi="Times New Roman" w:cs="Times New Roman"/>
          <w:sz w:val="24"/>
          <w:lang w:eastAsia="ru-RU"/>
        </w:rPr>
        <w:t xml:space="preserve">сетка лазательная – 4шт, нить с подвесами – 10шт, перекладина металлическая – 5шт, канат </w:t>
      </w:r>
      <w:proofErr w:type="spellStart"/>
      <w:r w:rsidR="002E2E92">
        <w:rPr>
          <w:rFonts w:ascii="Times New Roman" w:eastAsia="Times New Roman" w:hAnsi="Times New Roman" w:cs="Times New Roman"/>
          <w:sz w:val="24"/>
          <w:lang w:eastAsia="ru-RU"/>
        </w:rPr>
        <w:t>кроссфит</w:t>
      </w:r>
      <w:proofErr w:type="spellEnd"/>
      <w:r w:rsidR="002E2E92">
        <w:rPr>
          <w:rFonts w:ascii="Times New Roman" w:eastAsia="Times New Roman" w:hAnsi="Times New Roman" w:cs="Times New Roman"/>
          <w:sz w:val="24"/>
          <w:lang w:eastAsia="ru-RU"/>
        </w:rPr>
        <w:t xml:space="preserve"> – 1шт, шест – 1шт.</w:t>
      </w:r>
    </w:p>
    <w:p w14:paraId="7442A375" w14:textId="07ED0EA1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A6C187" w14:textId="684F6033" w:rsidR="00252F81" w:rsidRDefault="00085F39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Стойки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от 120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</w:t>
      </w:r>
    </w:p>
    <w:p w14:paraId="2CFF1EFB" w14:textId="694ACA56" w:rsidR="002E2E92" w:rsidRDefault="002E2E92" w:rsidP="002E2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2E2E92">
        <w:rPr>
          <w:rFonts w:ascii="Times New Roman" w:eastAsia="Times New Roman" w:hAnsi="Times New Roman" w:cs="Times New Roman"/>
          <w:sz w:val="24"/>
          <w:lang w:eastAsia="ru-RU"/>
        </w:rPr>
        <w:t>Скалодромная</w:t>
      </w:r>
      <w:proofErr w:type="spellEnd"/>
      <w:r w:rsidRPr="002E2E92">
        <w:rPr>
          <w:rFonts w:ascii="Times New Roman" w:eastAsia="Times New Roman" w:hAnsi="Times New Roman" w:cs="Times New Roman"/>
          <w:sz w:val="24"/>
          <w:lang w:eastAsia="ru-RU"/>
        </w:rPr>
        <w:t xml:space="preserve"> панель — наклонная поверхность с цветными зацепами разного диаметра; профиль — изогнутый, с плавным переходом к основанию; покрытие — износостойкое, </w:t>
      </w:r>
      <w:proofErr w:type="spellStart"/>
      <w:r w:rsidRPr="002E2E92">
        <w:rPr>
          <w:rFonts w:ascii="Times New Roman" w:eastAsia="Times New Roman" w:hAnsi="Times New Roman" w:cs="Times New Roman"/>
          <w:sz w:val="24"/>
          <w:lang w:eastAsia="ru-RU"/>
        </w:rPr>
        <w:t>антискользящее</w:t>
      </w:r>
      <w:proofErr w:type="spellEnd"/>
      <w:r w:rsidRPr="002E2E92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2E2E92"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Панель</w:t>
      </w:r>
      <w:r w:rsidRPr="002E2E92">
        <w:rPr>
          <w:rFonts w:ascii="Times New Roman" w:eastAsia="Times New Roman" w:hAnsi="Times New Roman" w:cs="Times New Roman"/>
          <w:sz w:val="24"/>
          <w:lang w:eastAsia="ru-RU"/>
        </w:rPr>
        <w:t xml:space="preserve"> выполнен</w:t>
      </w:r>
      <w:r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Pr="002E2E92">
        <w:rPr>
          <w:rFonts w:ascii="Times New Roman" w:eastAsia="Times New Roman" w:hAnsi="Times New Roman" w:cs="Times New Roman"/>
          <w:sz w:val="24"/>
          <w:lang w:eastAsia="ru-RU"/>
        </w:rPr>
        <w:t xml:space="preserve"> из обрезных досок толщиной 50мм. Доски </w:t>
      </w:r>
      <w:proofErr w:type="spellStart"/>
      <w:r w:rsidRPr="002E2E92">
        <w:rPr>
          <w:rFonts w:ascii="Times New Roman" w:eastAsia="Times New Roman" w:hAnsi="Times New Roman" w:cs="Times New Roman"/>
          <w:sz w:val="24"/>
          <w:lang w:eastAsia="ru-RU"/>
        </w:rPr>
        <w:t>скалодрома</w:t>
      </w:r>
      <w:proofErr w:type="spellEnd"/>
      <w:r w:rsidRPr="002E2E92">
        <w:rPr>
          <w:rFonts w:ascii="Times New Roman" w:eastAsia="Times New Roman" w:hAnsi="Times New Roman" w:cs="Times New Roman"/>
          <w:sz w:val="24"/>
          <w:lang w:eastAsia="ru-RU"/>
        </w:rPr>
        <w:t xml:space="preserve"> расположены в два слоя. Направление досок в одном слое строго параллельное с зазорами 2-3 мм. Направление досок в соседних слоях – строго перпендикулярное. Фаска торцов снята. Доски тщательно отшлифованы, не имеют сколов. Поверхность гладкая, безопасная.</w:t>
      </w:r>
    </w:p>
    <w:p w14:paraId="482A6303" w14:textId="66D6F7E8" w:rsidR="00085F39" w:rsidRDefault="00E04D22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04D22">
        <w:rPr>
          <w:rFonts w:ascii="Times New Roman" w:eastAsia="Times New Roman" w:hAnsi="Times New Roman" w:cs="Times New Roman"/>
          <w:sz w:val="24"/>
          <w:lang w:eastAsia="ru-RU"/>
        </w:rPr>
        <w:t>Башня‑капсула — цилиндрическая башня из вертикальных реек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04D22">
        <w:rPr>
          <w:rFonts w:ascii="Times New Roman" w:eastAsia="Times New Roman" w:hAnsi="Times New Roman" w:cs="Times New Roman"/>
          <w:sz w:val="24"/>
          <w:lang w:eastAsia="ru-RU"/>
        </w:rPr>
        <w:t>с открытым верхом; стенки — реечные, с круглыми декоративными вырезами; верхняя кромка — скруглённая.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E2E92">
        <w:rPr>
          <w:rFonts w:ascii="Times New Roman" w:eastAsia="Times New Roman" w:hAnsi="Times New Roman" w:cs="Times New Roman"/>
          <w:sz w:val="24"/>
          <w:lang w:eastAsia="ru-RU"/>
        </w:rPr>
        <w:t>Обшивка и настил пола</w:t>
      </w:r>
      <w:r w:rsidR="00085F39" w:rsidRPr="00085F39"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изготовлены из строганой доски толщиной 40мм. Влажность материала — в диапазоне 16–18% (достигается за счёт контролируемой естественной сушки). Доски прошли тщательную шлифовку, не имеют сколов и заусенцев — поверхность получается ровной и безопасной для контакта. </w:t>
      </w:r>
    </w:p>
    <w:p w14:paraId="56A15DD5" w14:textId="77777777" w:rsidR="00897E26" w:rsidRDefault="001E6DB4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Горка Н 1</w:t>
      </w:r>
      <w:r w:rsidR="00C10042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1E6DB4">
        <w:rPr>
          <w:rFonts w:ascii="Times New Roman" w:eastAsia="Times New Roman" w:hAnsi="Times New Roman" w:cs="Times New Roman"/>
          <w:sz w:val="24"/>
          <w:lang w:eastAsia="ru-RU"/>
        </w:rPr>
        <w:t xml:space="preserve">00мм. </w:t>
      </w:r>
      <w:r w:rsidR="00897E26" w:rsidRPr="00897E26">
        <w:rPr>
          <w:rFonts w:ascii="Times New Roman" w:eastAsia="Times New Roman" w:hAnsi="Times New Roman" w:cs="Times New Roman"/>
          <w:sz w:val="24"/>
          <w:lang w:eastAsia="ru-RU"/>
        </w:rPr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</w:t>
      </w:r>
      <w:proofErr w:type="spellStart"/>
      <w:r w:rsidR="00897E26" w:rsidRPr="00897E26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="00897E26" w:rsidRPr="00897E26">
        <w:rPr>
          <w:rFonts w:ascii="Times New Roman" w:eastAsia="Times New Roman" w:hAnsi="Times New Roman" w:cs="Times New Roman"/>
          <w:sz w:val="24"/>
          <w:lang w:eastAsia="ru-RU"/>
        </w:rPr>
        <w:t xml:space="preserve">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— скруглены радиусом не менее 3 мм. Опорные стойки. Трубчатые элементы из нержавеющей стали. Диаметр труб — 25мм; толщина стенки — не менее 2,5 мм.</w:t>
      </w:r>
    </w:p>
    <w:p w14:paraId="6F908CE9" w14:textId="6DD403CF" w:rsidR="00C10042" w:rsidRDefault="002B453E" w:rsidP="00C10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        </w:t>
      </w:r>
      <w:r w:rsidR="00C10042" w:rsidRPr="00C1004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04D22" w:rsidRPr="00E04D22">
        <w:rPr>
          <w:rFonts w:ascii="Times New Roman" w:eastAsia="Times New Roman" w:hAnsi="Times New Roman" w:cs="Times New Roman"/>
          <w:sz w:val="24"/>
          <w:lang w:eastAsia="ru-RU"/>
        </w:rPr>
        <w:t xml:space="preserve">Канат для </w:t>
      </w:r>
      <w:proofErr w:type="spellStart"/>
      <w:r w:rsidR="00E04D22" w:rsidRPr="00E04D22">
        <w:rPr>
          <w:rFonts w:ascii="Times New Roman" w:eastAsia="Times New Roman" w:hAnsi="Times New Roman" w:cs="Times New Roman"/>
          <w:sz w:val="24"/>
          <w:lang w:eastAsia="ru-RU"/>
        </w:rPr>
        <w:t>кроссфита</w:t>
      </w:r>
      <w:proofErr w:type="spellEnd"/>
      <w:r w:rsidR="00E04D22" w:rsidRPr="00E04D22">
        <w:rPr>
          <w:rFonts w:ascii="Times New Roman" w:eastAsia="Times New Roman" w:hAnsi="Times New Roman" w:cs="Times New Roman"/>
          <w:sz w:val="24"/>
          <w:lang w:eastAsia="ru-RU"/>
        </w:rPr>
        <w:t xml:space="preserve"> 2 метра с </w:t>
      </w:r>
      <w:proofErr w:type="spellStart"/>
      <w:r w:rsidR="00E04D22" w:rsidRPr="00E04D22">
        <w:rPr>
          <w:rFonts w:ascii="Times New Roman" w:eastAsia="Times New Roman" w:hAnsi="Times New Roman" w:cs="Times New Roman"/>
          <w:sz w:val="24"/>
          <w:lang w:eastAsia="ru-RU"/>
        </w:rPr>
        <w:t>термоусадочной</w:t>
      </w:r>
      <w:proofErr w:type="spellEnd"/>
      <w:r w:rsidR="00E04D22" w:rsidRPr="00E04D22">
        <w:rPr>
          <w:rFonts w:ascii="Times New Roman" w:eastAsia="Times New Roman" w:hAnsi="Times New Roman" w:cs="Times New Roman"/>
          <w:sz w:val="24"/>
          <w:lang w:eastAsia="ru-RU"/>
        </w:rPr>
        <w:t xml:space="preserve"> пленкой на концах, закреплен к перекладине. 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</w:t>
      </w:r>
    </w:p>
    <w:p w14:paraId="5FF1621C" w14:textId="1601F3AC" w:rsidR="00E04D22" w:rsidRDefault="00E04D2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Перекладины </w:t>
      </w:r>
      <w:r w:rsidRPr="00E04D22">
        <w:rPr>
          <w:rFonts w:ascii="Times New Roman" w:eastAsia="Times New Roman" w:hAnsi="Times New Roman" w:cs="Times New Roman"/>
          <w:sz w:val="24"/>
          <w:lang w:eastAsia="ru-RU"/>
        </w:rPr>
        <w:t xml:space="preserve">изготовлены из нержавеющей трубы диаметром 33,7мм, толщина стенки 2мм. Крепится при помощи переходников для крепления трубы к плоской поверхности. Изделие изготовлено из </w:t>
      </w:r>
      <w:proofErr w:type="spellStart"/>
      <w:r w:rsidRPr="00E04D22">
        <w:rPr>
          <w:rFonts w:ascii="Times New Roman" w:eastAsia="Times New Roman" w:hAnsi="Times New Roman" w:cs="Times New Roman"/>
          <w:sz w:val="24"/>
          <w:lang w:eastAsia="ru-RU"/>
        </w:rPr>
        <w:t>стеклонаполненного</w:t>
      </w:r>
      <w:proofErr w:type="spellEnd"/>
      <w:r w:rsidRPr="00E04D22">
        <w:rPr>
          <w:rFonts w:ascii="Times New Roman" w:eastAsia="Times New Roman" w:hAnsi="Times New Roman" w:cs="Times New Roman"/>
          <w:sz w:val="24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667C6ECD" w14:textId="73A9236D" w:rsidR="008E640A" w:rsidRDefault="008E640A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E640A">
        <w:rPr>
          <w:rFonts w:ascii="Times New Roman" w:eastAsia="Times New Roman" w:hAnsi="Times New Roman" w:cs="Times New Roman"/>
          <w:sz w:val="24"/>
          <w:lang w:eastAsia="ru-RU"/>
        </w:rPr>
        <w:t>Крепежные элементы выбраны с учётом эксплуатации в сложных погодных условиях — в том числе при обильных осадках, резких перепадах температур и стабильно высокой влажности.</w:t>
      </w:r>
    </w:p>
    <w:p w14:paraId="7BCF3113" w14:textId="4EB3AB87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6095A276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48F6"/>
    <w:rsid w:val="00073367"/>
    <w:rsid w:val="00085F39"/>
    <w:rsid w:val="0009344C"/>
    <w:rsid w:val="000938CA"/>
    <w:rsid w:val="001250CF"/>
    <w:rsid w:val="00160F6D"/>
    <w:rsid w:val="00163BF6"/>
    <w:rsid w:val="001721C2"/>
    <w:rsid w:val="001E6DB4"/>
    <w:rsid w:val="00252F81"/>
    <w:rsid w:val="002915A0"/>
    <w:rsid w:val="002B453E"/>
    <w:rsid w:val="002E2E92"/>
    <w:rsid w:val="00330FA2"/>
    <w:rsid w:val="00344ACA"/>
    <w:rsid w:val="00354D30"/>
    <w:rsid w:val="004B791E"/>
    <w:rsid w:val="004F12C5"/>
    <w:rsid w:val="00522E81"/>
    <w:rsid w:val="00582891"/>
    <w:rsid w:val="00590C54"/>
    <w:rsid w:val="005B3721"/>
    <w:rsid w:val="00613CE9"/>
    <w:rsid w:val="006E36C4"/>
    <w:rsid w:val="006F38B2"/>
    <w:rsid w:val="00702D19"/>
    <w:rsid w:val="00711D6A"/>
    <w:rsid w:val="007303BF"/>
    <w:rsid w:val="00731B42"/>
    <w:rsid w:val="007407D1"/>
    <w:rsid w:val="007755BA"/>
    <w:rsid w:val="007A2080"/>
    <w:rsid w:val="007A543D"/>
    <w:rsid w:val="007E1958"/>
    <w:rsid w:val="007F7771"/>
    <w:rsid w:val="00833DF6"/>
    <w:rsid w:val="00834CAB"/>
    <w:rsid w:val="00897E26"/>
    <w:rsid w:val="008D10B2"/>
    <w:rsid w:val="008E640A"/>
    <w:rsid w:val="00926A23"/>
    <w:rsid w:val="009C7BF0"/>
    <w:rsid w:val="009E6B02"/>
    <w:rsid w:val="00A27C42"/>
    <w:rsid w:val="00A6490D"/>
    <w:rsid w:val="00A96CAE"/>
    <w:rsid w:val="00B62DB5"/>
    <w:rsid w:val="00B7616F"/>
    <w:rsid w:val="00B829D3"/>
    <w:rsid w:val="00C10042"/>
    <w:rsid w:val="00CC567C"/>
    <w:rsid w:val="00D1247B"/>
    <w:rsid w:val="00D318B2"/>
    <w:rsid w:val="00D63657"/>
    <w:rsid w:val="00D777A1"/>
    <w:rsid w:val="00DA29B6"/>
    <w:rsid w:val="00DA6B8C"/>
    <w:rsid w:val="00DE5EBF"/>
    <w:rsid w:val="00DF47E1"/>
    <w:rsid w:val="00E04D22"/>
    <w:rsid w:val="00E07DAB"/>
    <w:rsid w:val="00E4540A"/>
    <w:rsid w:val="00E53B11"/>
    <w:rsid w:val="00E920F2"/>
    <w:rsid w:val="00E964AF"/>
    <w:rsid w:val="00EA4FC6"/>
    <w:rsid w:val="00F03EE7"/>
    <w:rsid w:val="00F238BB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organi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55</cp:revision>
  <dcterms:created xsi:type="dcterms:W3CDTF">2026-06-19T10:51:00Z</dcterms:created>
  <dcterms:modified xsi:type="dcterms:W3CDTF">2026-08-04T11:31:00Z</dcterms:modified>
</cp:coreProperties>
</file>