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7D8B1E" w14:textId="7AFC2041" w:rsidR="001721C2" w:rsidRPr="001721C2" w:rsidRDefault="001721C2" w:rsidP="001721C2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</w:pPr>
      <w:r w:rsidRPr="001721C2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И</w:t>
      </w:r>
      <w:r w:rsidR="001D2F78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гровой комплекс «</w:t>
      </w:r>
      <w:r w:rsidR="000545BF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ОСТРОВ ПРИКЛЮЧЕНИЙ</w:t>
      </w:r>
      <w:r w:rsidRPr="001721C2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»</w:t>
      </w:r>
    </w:p>
    <w:p w14:paraId="184EEC7A" w14:textId="0DBD032D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A12F67E" w:rsidR="00D777A1" w:rsidRDefault="00E8702D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44872AEC" wp14:editId="01260D50">
            <wp:extent cx="2263321" cy="1576319"/>
            <wp:effectExtent l="0" t="0" r="3810" b="5080"/>
            <wp:docPr id="2" name="Рисунок 2" descr="Игровой комплекс «Остров приключений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овой комплекс «Остров приключений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989" cy="157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0A6B4C21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DE5EBF">
        <w:rPr>
          <w:rFonts w:ascii="Times New Roman" w:eastAsia="Times New Roman" w:hAnsi="Times New Roman" w:cs="Times New Roman"/>
          <w:bCs/>
          <w:sz w:val="24"/>
          <w:lang w:eastAsia="ru-RU"/>
        </w:rPr>
        <w:t>е</w:t>
      </w:r>
      <w:r w:rsidR="00833DF6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размеры (</w:t>
      </w:r>
      <w:proofErr w:type="spellStart"/>
      <w:r w:rsidR="00833DF6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833DF6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1D2F78">
        <w:rPr>
          <w:rFonts w:ascii="Times New Roman" w:eastAsia="Times New Roman" w:hAnsi="Times New Roman" w:cs="Times New Roman"/>
          <w:bCs/>
          <w:sz w:val="24"/>
          <w:lang w:eastAsia="ru-RU"/>
        </w:rPr>
        <w:t>4710х4100х3000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0F8766A3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D6365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опасности: </w:t>
      </w:r>
      <w:r w:rsidR="001D2F78">
        <w:rPr>
          <w:rFonts w:ascii="Times New Roman" w:eastAsia="Times New Roman" w:hAnsi="Times New Roman" w:cs="Times New Roman"/>
          <w:bCs/>
          <w:sz w:val="24"/>
          <w:lang w:eastAsia="ru-RU"/>
        </w:rPr>
        <w:t>6710х7100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0E666895" w:rsid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D6365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змер зоны приземления: </w:t>
      </w:r>
      <w:r w:rsidR="001D2F78">
        <w:rPr>
          <w:rFonts w:ascii="Times New Roman" w:eastAsia="Times New Roman" w:hAnsi="Times New Roman" w:cs="Times New Roman"/>
          <w:bCs/>
          <w:sz w:val="24"/>
          <w:lang w:eastAsia="ru-RU"/>
        </w:rPr>
        <w:t>7710х7600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4D11617E" w14:textId="251134B7" w:rsidR="00E53B11" w:rsidRDefault="00D63657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Высота горки: </w:t>
      </w:r>
      <w:r w:rsidR="00AD4E85">
        <w:rPr>
          <w:rFonts w:ascii="Times New Roman" w:eastAsia="Times New Roman" w:hAnsi="Times New Roman" w:cs="Times New Roman"/>
          <w:bCs/>
          <w:sz w:val="24"/>
          <w:lang w:eastAsia="ru-RU"/>
        </w:rPr>
        <w:t>750</w:t>
      </w:r>
      <w:r w:rsidR="00E53B11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  <w:r w:rsidR="001D2F78">
        <w:rPr>
          <w:rFonts w:ascii="Times New Roman" w:eastAsia="Times New Roman" w:hAnsi="Times New Roman" w:cs="Times New Roman"/>
          <w:bCs/>
          <w:sz w:val="24"/>
          <w:lang w:eastAsia="ru-RU"/>
        </w:rPr>
        <w:t>, 1200мм</w:t>
      </w:r>
    </w:p>
    <w:p w14:paraId="09DC558A" w14:textId="29F11B7A" w:rsidR="00702D19" w:rsidRPr="00702D19" w:rsidRDefault="00FF5965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Высота падения: </w:t>
      </w:r>
      <w:r w:rsidR="000545BF">
        <w:rPr>
          <w:rFonts w:ascii="Times New Roman" w:eastAsia="Times New Roman" w:hAnsi="Times New Roman" w:cs="Times New Roman"/>
          <w:bCs/>
          <w:sz w:val="24"/>
          <w:lang w:eastAsia="ru-RU"/>
        </w:rPr>
        <w:t>24</w:t>
      </w:r>
      <w:r w:rsidR="001D2F78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="00AD4E85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="00702D19"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4CA3319" w14:textId="61824A94" w:rsidR="00702D19" w:rsidRPr="00702D19" w:rsidRDefault="00711D6A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Допустимое количество детей: </w:t>
      </w:r>
      <w:r w:rsidR="001D2F78">
        <w:rPr>
          <w:rFonts w:ascii="Times New Roman" w:eastAsia="Times New Roman" w:hAnsi="Times New Roman" w:cs="Times New Roman"/>
          <w:bCs/>
          <w:sz w:val="24"/>
          <w:lang w:eastAsia="ru-RU"/>
        </w:rPr>
        <w:t>6</w:t>
      </w:r>
      <w:r w:rsidR="00FF596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человек</w:t>
      </w:r>
    </w:p>
    <w:p w14:paraId="06CD0135" w14:textId="2BC6B971" w:rsidR="00702D19" w:rsidRPr="00E920F2" w:rsidRDefault="00702D19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Возрастные ограничения:  </w:t>
      </w:r>
      <w:r w:rsidR="000148F6">
        <w:rPr>
          <w:rFonts w:ascii="Times New Roman" w:eastAsia="Times New Roman" w:hAnsi="Times New Roman" w:cs="Times New Roman"/>
          <w:bCs/>
          <w:sz w:val="24"/>
          <w:lang w:eastAsia="ru-RU"/>
        </w:rPr>
        <w:t>от 3</w:t>
      </w:r>
      <w:r w:rsidR="00AD4E85">
        <w:rPr>
          <w:rFonts w:ascii="Times New Roman" w:eastAsia="Times New Roman" w:hAnsi="Times New Roman" w:cs="Times New Roman"/>
          <w:bCs/>
          <w:sz w:val="24"/>
          <w:lang w:eastAsia="ru-RU"/>
        </w:rPr>
        <w:t>-1</w:t>
      </w:r>
      <w:r w:rsidR="00FA1B11">
        <w:rPr>
          <w:rFonts w:ascii="Times New Roman" w:eastAsia="Times New Roman" w:hAnsi="Times New Roman" w:cs="Times New Roman"/>
          <w:bCs/>
          <w:sz w:val="24"/>
          <w:lang w:eastAsia="ru-RU"/>
        </w:rPr>
        <w:t>2</w:t>
      </w:r>
      <w:r w:rsidR="00E53B11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лет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73A00E65" w:rsidR="00D777A1" w:rsidRDefault="00252F8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20</w:t>
      </w:r>
      <w:r w:rsidR="00D777A1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лет</w:t>
      </w:r>
    </w:p>
    <w:p w14:paraId="0DE9D2F0" w14:textId="70AFC3EB" w:rsidR="00E964AF" w:rsidRPr="00E964AF" w:rsidRDefault="00E964AF" w:rsidP="00E964AF">
      <w:pPr>
        <w:pStyle w:val="a4"/>
        <w:jc w:val="both"/>
        <w:rPr>
          <w:rFonts w:ascii="Times New Roman" w:hAnsi="Times New Roman" w:cs="Times New Roman"/>
          <w:sz w:val="24"/>
        </w:rPr>
      </w:pPr>
      <w:r w:rsidRP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64AF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64AF">
        <w:rPr>
          <w:rFonts w:ascii="Times New Roman" w:hAnsi="Times New Roman" w:cs="Times New Roman"/>
          <w:sz w:val="24"/>
        </w:rPr>
        <w:t>ТР</w:t>
      </w:r>
      <w:proofErr w:type="gramEnd"/>
      <w:r w:rsidRPr="00E964AF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05FF61C6" w14:textId="6AD9A626" w:rsidR="007303BF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</w:t>
      </w:r>
      <w:r w:rsidR="00D63657">
        <w:rPr>
          <w:rFonts w:ascii="Times New Roman" w:eastAsia="Times New Roman" w:hAnsi="Times New Roman" w:cs="Times New Roman"/>
          <w:sz w:val="24"/>
          <w:lang w:eastAsia="ru-RU"/>
        </w:rPr>
        <w:t xml:space="preserve">: </w:t>
      </w:r>
      <w:hyperlink r:id="rId6" w:history="1">
        <w:r w:rsidR="00E8702D" w:rsidRPr="00E8702D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https://lastochka-lip.com/catalog/igrovoj-kompleks-ostrov/</w:t>
        </w:r>
      </w:hyperlink>
    </w:p>
    <w:p w14:paraId="42711261" w14:textId="77777777" w:rsidR="005B3721" w:rsidRPr="007303BF" w:rsidRDefault="005B372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08247E89" w14:textId="414FF5CA" w:rsidR="00B7616F" w:rsidRDefault="00E920F2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58289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267DB">
        <w:rPr>
          <w:rFonts w:ascii="Times New Roman" w:eastAsia="Times New Roman" w:hAnsi="Times New Roman" w:cs="Times New Roman"/>
          <w:sz w:val="24"/>
          <w:lang w:eastAsia="ru-RU"/>
        </w:rPr>
        <w:t>стойка</w:t>
      </w:r>
      <w:r w:rsidR="008C4AA6">
        <w:rPr>
          <w:rFonts w:ascii="Times New Roman" w:eastAsia="Times New Roman" w:hAnsi="Times New Roman" w:cs="Times New Roman"/>
          <w:sz w:val="24"/>
          <w:lang w:eastAsia="ru-RU"/>
        </w:rPr>
        <w:t xml:space="preserve"> -8шт, перила – 8шт, </w:t>
      </w:r>
      <w:r w:rsidR="00AD4E85">
        <w:rPr>
          <w:rFonts w:ascii="Times New Roman" w:eastAsia="Times New Roman" w:hAnsi="Times New Roman" w:cs="Times New Roman"/>
          <w:sz w:val="24"/>
          <w:lang w:eastAsia="ru-RU"/>
        </w:rPr>
        <w:t xml:space="preserve">горка Н750 – 1шт, </w:t>
      </w:r>
      <w:r w:rsidR="001D2F78">
        <w:rPr>
          <w:rFonts w:ascii="Times New Roman" w:eastAsia="Times New Roman" w:hAnsi="Times New Roman" w:cs="Times New Roman"/>
          <w:sz w:val="24"/>
          <w:lang w:eastAsia="ru-RU"/>
        </w:rPr>
        <w:t xml:space="preserve">горка Н1200 – 1шт, </w:t>
      </w:r>
      <w:r w:rsidR="00AD4E85">
        <w:rPr>
          <w:rFonts w:ascii="Times New Roman" w:eastAsia="Times New Roman" w:hAnsi="Times New Roman" w:cs="Times New Roman"/>
          <w:sz w:val="24"/>
          <w:lang w:eastAsia="ru-RU"/>
        </w:rPr>
        <w:t>сетка лазательная  - 1шт</w:t>
      </w:r>
      <w:r w:rsidR="001D2F78">
        <w:rPr>
          <w:rFonts w:ascii="Times New Roman" w:eastAsia="Times New Roman" w:hAnsi="Times New Roman" w:cs="Times New Roman"/>
          <w:sz w:val="24"/>
          <w:lang w:eastAsia="ru-RU"/>
        </w:rPr>
        <w:t xml:space="preserve">, настил пола – 2компл, лестница – 1шт, пенек </w:t>
      </w:r>
      <w:r w:rsidR="008C4AA6">
        <w:rPr>
          <w:rFonts w:ascii="Times New Roman" w:eastAsia="Times New Roman" w:hAnsi="Times New Roman" w:cs="Times New Roman"/>
          <w:sz w:val="24"/>
          <w:lang w:eastAsia="ru-RU"/>
        </w:rPr>
        <w:t>-18</w:t>
      </w:r>
      <w:r w:rsidR="001D2F78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E8702D">
        <w:rPr>
          <w:rFonts w:ascii="Times New Roman" w:eastAsia="Times New Roman" w:hAnsi="Times New Roman" w:cs="Times New Roman"/>
          <w:sz w:val="24"/>
          <w:lang w:eastAsia="ru-RU"/>
        </w:rPr>
        <w:t>балка – 6шт, бревно-подъем – 3шт</w:t>
      </w:r>
      <w:r w:rsidR="008C4AA6">
        <w:rPr>
          <w:rFonts w:ascii="Times New Roman" w:eastAsia="Times New Roman" w:hAnsi="Times New Roman" w:cs="Times New Roman"/>
          <w:sz w:val="24"/>
          <w:lang w:eastAsia="ru-RU"/>
        </w:rPr>
        <w:t xml:space="preserve">, ось со счетами – 3шт, ось с шариками </w:t>
      </w:r>
      <w:bookmarkStart w:id="0" w:name="_GoBack"/>
      <w:r w:rsidR="008C4AA6">
        <w:rPr>
          <w:rFonts w:ascii="Times New Roman" w:eastAsia="Times New Roman" w:hAnsi="Times New Roman" w:cs="Times New Roman"/>
          <w:sz w:val="24"/>
          <w:lang w:eastAsia="ru-RU"/>
        </w:rPr>
        <w:t>– 9</w:t>
      </w:r>
      <w:bookmarkEnd w:id="0"/>
      <w:r w:rsidR="008C4AA6">
        <w:rPr>
          <w:rFonts w:ascii="Times New Roman" w:eastAsia="Times New Roman" w:hAnsi="Times New Roman" w:cs="Times New Roman"/>
          <w:sz w:val="24"/>
          <w:lang w:eastAsia="ru-RU"/>
        </w:rPr>
        <w:t>шт, ось с кубиками – 3шт.</w:t>
      </w: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05A6C187" w14:textId="6D5B682F" w:rsidR="00252F81" w:rsidRDefault="001D2F78" w:rsidP="00A27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Стойки из </w:t>
      </w:r>
      <w:r w:rsidR="009E6B02">
        <w:rPr>
          <w:rFonts w:ascii="Times New Roman" w:eastAsia="Times New Roman" w:hAnsi="Times New Roman" w:cs="Times New Roman"/>
          <w:sz w:val="24"/>
          <w:lang w:eastAsia="ru-RU"/>
        </w:rPr>
        <w:t>бревна, с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ечение — круглое, стойки диаметром </w:t>
      </w:r>
      <w:r w:rsidR="009E6B02">
        <w:rPr>
          <w:rFonts w:ascii="Times New Roman" w:eastAsia="Times New Roman" w:hAnsi="Times New Roman" w:cs="Times New Roman"/>
          <w:sz w:val="24"/>
          <w:lang w:eastAsia="ru-RU"/>
        </w:rPr>
        <w:t>от 120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>мм. Глуб</w:t>
      </w:r>
      <w:r w:rsidR="009E6B02">
        <w:rPr>
          <w:rFonts w:ascii="Times New Roman" w:eastAsia="Times New Roman" w:hAnsi="Times New Roman" w:cs="Times New Roman"/>
          <w:sz w:val="24"/>
          <w:lang w:eastAsia="ru-RU"/>
        </w:rPr>
        <w:t xml:space="preserve">ина бетонирования стоек </w:t>
      </w:r>
      <w:r w:rsidR="00F03EE7">
        <w:rPr>
          <w:rFonts w:ascii="Times New Roman" w:eastAsia="Times New Roman" w:hAnsi="Times New Roman" w:cs="Times New Roman"/>
          <w:sz w:val="24"/>
          <w:lang w:eastAsia="ru-RU"/>
        </w:rPr>
        <w:t>1000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>мм</w:t>
      </w:r>
      <w:r w:rsidR="00AD4E85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 Все тщательно отшлифовано, не имеет сколов. Поверхность гладкая, безопасная</w:t>
      </w:r>
      <w:r w:rsidR="00252F81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Pr="001D2F78">
        <w:rPr>
          <w:rFonts w:ascii="Times New Roman" w:eastAsia="Times New Roman" w:hAnsi="Times New Roman" w:cs="Times New Roman"/>
          <w:sz w:val="24"/>
          <w:lang w:eastAsia="ru-RU"/>
        </w:rPr>
        <w:t>Балка фиксируется на стойках с использованием усиленной шпильки М16 и гайки со стопорным кольцом — такое крепление обеспечивает надёжную и устойчивую фиксацию элемента. Для защиты соединения и придания конструкции завершённого вида узел закрывается пластиковой заглушкой.</w:t>
      </w:r>
    </w:p>
    <w:p w14:paraId="27765519" w14:textId="11F1B213" w:rsidR="00E53B11" w:rsidRDefault="00AD4E85" w:rsidP="00A27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Пол</w:t>
      </w:r>
      <w:r w:rsidR="008C4AA6">
        <w:rPr>
          <w:rFonts w:ascii="Times New Roman" w:eastAsia="Times New Roman" w:hAnsi="Times New Roman" w:cs="Times New Roman"/>
          <w:sz w:val="24"/>
          <w:lang w:eastAsia="ru-RU"/>
        </w:rPr>
        <w:t xml:space="preserve"> и</w:t>
      </w:r>
      <w:r w:rsidR="001D2F78">
        <w:rPr>
          <w:rFonts w:ascii="Times New Roman" w:eastAsia="Times New Roman" w:hAnsi="Times New Roman" w:cs="Times New Roman"/>
          <w:sz w:val="24"/>
          <w:lang w:eastAsia="ru-RU"/>
        </w:rPr>
        <w:t xml:space="preserve"> перила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7E1958">
        <w:rPr>
          <w:rFonts w:ascii="Times New Roman" w:eastAsia="Times New Roman" w:hAnsi="Times New Roman" w:cs="Times New Roman"/>
          <w:sz w:val="24"/>
          <w:lang w:eastAsia="ru-RU"/>
        </w:rPr>
        <w:t>изготовлен</w:t>
      </w:r>
      <w:r w:rsidR="00833DF6">
        <w:rPr>
          <w:rFonts w:ascii="Times New Roman" w:eastAsia="Times New Roman" w:hAnsi="Times New Roman" w:cs="Times New Roman"/>
          <w:sz w:val="24"/>
          <w:lang w:eastAsia="ru-RU"/>
        </w:rPr>
        <w:t>ы</w:t>
      </w:r>
      <w:r w:rsidR="004B791E" w:rsidRPr="004B791E">
        <w:rPr>
          <w:rFonts w:ascii="Times New Roman" w:eastAsia="Times New Roman" w:hAnsi="Times New Roman" w:cs="Times New Roman"/>
          <w:sz w:val="24"/>
          <w:lang w:eastAsia="ru-RU"/>
        </w:rPr>
        <w:t xml:space="preserve"> из </w:t>
      </w:r>
      <w:r w:rsidR="00833DF6">
        <w:rPr>
          <w:rFonts w:ascii="Times New Roman" w:eastAsia="Times New Roman" w:hAnsi="Times New Roman" w:cs="Times New Roman"/>
          <w:sz w:val="24"/>
          <w:lang w:eastAsia="ru-RU"/>
        </w:rPr>
        <w:t xml:space="preserve">строганой доски толщиной 40 мм. </w:t>
      </w:r>
      <w:r w:rsidR="00582891" w:rsidRPr="00582891">
        <w:rPr>
          <w:rFonts w:ascii="Times New Roman" w:eastAsia="Times New Roman" w:hAnsi="Times New Roman" w:cs="Times New Roman"/>
          <w:sz w:val="24"/>
          <w:lang w:eastAsia="ru-RU"/>
        </w:rPr>
        <w:t>Доски прошли тщательную шлифовку, не имеют сколов и заусенцев — поверхность получается ровной и безопасной для контакта.</w:t>
      </w:r>
      <w:r w:rsidR="00613CE9" w:rsidRPr="00613CE9">
        <w:t xml:space="preserve"> </w:t>
      </w:r>
    </w:p>
    <w:p w14:paraId="3337DC20" w14:textId="3C5CC000" w:rsidR="00252F81" w:rsidRDefault="00252F81" w:rsidP="007E19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52F81">
        <w:rPr>
          <w:rFonts w:ascii="Times New Roman" w:eastAsia="Times New Roman" w:hAnsi="Times New Roman" w:cs="Times New Roman"/>
          <w:sz w:val="24"/>
          <w:lang w:eastAsia="ru-RU"/>
        </w:rPr>
        <w:t>Канатные элементы  изготовлены из армированного каната толщиной 16 мм (базовый цвет черный, замена по согласованию) и пластиковых соединителей неск</w:t>
      </w:r>
      <w:r>
        <w:rPr>
          <w:rFonts w:ascii="Times New Roman" w:eastAsia="Times New Roman" w:hAnsi="Times New Roman" w:cs="Times New Roman"/>
          <w:sz w:val="24"/>
          <w:lang w:eastAsia="ru-RU"/>
        </w:rPr>
        <w:t>ольких видов. Канат крепится к балкам</w:t>
      </w:r>
      <w:r w:rsidRPr="00252F81">
        <w:rPr>
          <w:rFonts w:ascii="Times New Roman" w:eastAsia="Times New Roman" w:hAnsi="Times New Roman" w:cs="Times New Roman"/>
          <w:sz w:val="24"/>
          <w:lang w:eastAsia="ru-RU"/>
        </w:rPr>
        <w:t xml:space="preserve"> при помощи винт кольца и якорной скобы. Сиденье-диск изготовлено из высокоплотного TPE, изготовленного методом литья под давлением (термопластичный эластомер), оснащенного вставкой из металлической пластины</w:t>
      </w:r>
      <w:r w:rsidR="008C4AA6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6BC33F35" w14:textId="48EB0687" w:rsidR="008C4AA6" w:rsidRDefault="008C4AA6" w:rsidP="007E19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8C4AA6">
        <w:rPr>
          <w:rFonts w:ascii="Times New Roman" w:eastAsia="Times New Roman" w:hAnsi="Times New Roman" w:cs="Times New Roman"/>
          <w:sz w:val="24"/>
          <w:lang w:eastAsia="ru-RU"/>
        </w:rPr>
        <w:t xml:space="preserve">Счеты изготовлены из доски толщиной 40мм. Кубики изготовлены из бруса сечением 100х100мм. Интерактивный элемент диаметр - 80мм. </w:t>
      </w:r>
      <w:proofErr w:type="gramStart"/>
      <w:r w:rsidRPr="008C4AA6">
        <w:rPr>
          <w:rFonts w:ascii="Times New Roman" w:eastAsia="Times New Roman" w:hAnsi="Times New Roman" w:cs="Times New Roman"/>
          <w:sz w:val="24"/>
          <w:lang w:eastAsia="ru-RU"/>
        </w:rPr>
        <w:t>Изготовлен</w:t>
      </w:r>
      <w:proofErr w:type="gramEnd"/>
      <w:r w:rsidRPr="008C4AA6">
        <w:rPr>
          <w:rFonts w:ascii="Times New Roman" w:eastAsia="Times New Roman" w:hAnsi="Times New Roman" w:cs="Times New Roman"/>
          <w:sz w:val="24"/>
          <w:lang w:eastAsia="ru-RU"/>
        </w:rPr>
        <w:t xml:space="preserve"> из прочного материала - полиамида ПА-6. </w:t>
      </w:r>
      <w:proofErr w:type="gramStart"/>
      <w:r w:rsidRPr="008C4AA6">
        <w:rPr>
          <w:rFonts w:ascii="Times New Roman" w:eastAsia="Times New Roman" w:hAnsi="Times New Roman" w:cs="Times New Roman"/>
          <w:sz w:val="24"/>
          <w:lang w:eastAsia="ru-RU"/>
        </w:rPr>
        <w:t>Выполнен</w:t>
      </w:r>
      <w:proofErr w:type="gramEnd"/>
      <w:r w:rsidRPr="008C4AA6">
        <w:rPr>
          <w:rFonts w:ascii="Times New Roman" w:eastAsia="Times New Roman" w:hAnsi="Times New Roman" w:cs="Times New Roman"/>
          <w:sz w:val="24"/>
          <w:lang w:eastAsia="ru-RU"/>
        </w:rPr>
        <w:t xml:space="preserve"> в форме шара. Состоит из двух полусфер, которые защелкиваются друг с другом. Шар устанавливается на трубу, по которой легко вращается. Шарики можно собрать в разных цветовых вариациях и таким образом получить интересную игровую комбинацию. Ось — из нержавеющей стали Ø25 мм. Наружная поверхность оси матовая. Отсутствие острых кромок, заусенцев, расслоений, трещин. Оси вставляются в пазы столбов.</w:t>
      </w:r>
    </w:p>
    <w:p w14:paraId="77C7F853" w14:textId="002CEA6B" w:rsidR="00E53B11" w:rsidRPr="004B791E" w:rsidRDefault="00E53B11" w:rsidP="007E19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53B11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Скат из нержавеющей стали толщиной 2,0мм. Профиль — лотковый (U‑образный) с бортиками высотой 150–200 мм. Сварные швы — зачищены, прошлифованы до гладкости, не допускающей зацепления одежды и </w:t>
      </w:r>
      <w:proofErr w:type="spellStart"/>
      <w:r w:rsidRPr="00E53B11">
        <w:rPr>
          <w:rFonts w:ascii="Times New Roman" w:eastAsia="Times New Roman" w:hAnsi="Times New Roman" w:cs="Times New Roman"/>
          <w:sz w:val="24"/>
          <w:lang w:eastAsia="ru-RU"/>
        </w:rPr>
        <w:t>травмирования</w:t>
      </w:r>
      <w:proofErr w:type="spellEnd"/>
      <w:r w:rsidRPr="00E53B11">
        <w:rPr>
          <w:rFonts w:ascii="Times New Roman" w:eastAsia="Times New Roman" w:hAnsi="Times New Roman" w:cs="Times New Roman"/>
          <w:sz w:val="24"/>
          <w:lang w:eastAsia="ru-RU"/>
        </w:rPr>
        <w:t xml:space="preserve"> кожи. Стартовый участок. Плоская площадка длиной не менее 350 мм с наклоном от 0° до 5° в направлении участка скольжения. Оснащён защитной перекладиной на высоте 600–900 мм от уровня площадки и сплошными боковыми ограждениями, являющимися продолжением бортиков ската. Кромки всех проёмов и торцов — скруглены радиусом не менее 3 мм. Конечный участок. Радиусное закругление и понижение угла наклона до ≤10° для плавного торможения. Ширина конечного участка — равна ширине ската. Кромки — скруглены радиусом не менее 3 мм. Опорные стойки. Трубчатые элементы из нержавеющей стали. Диаметр труб — 25мм; толщина стенки — не менее 2,5 мм.</w:t>
      </w:r>
    </w:p>
    <w:p w14:paraId="667C6ECD" w14:textId="77777777" w:rsidR="008E640A" w:rsidRDefault="008E640A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8E640A">
        <w:rPr>
          <w:rFonts w:ascii="Times New Roman" w:eastAsia="Times New Roman" w:hAnsi="Times New Roman" w:cs="Times New Roman"/>
          <w:sz w:val="24"/>
          <w:lang w:eastAsia="ru-RU"/>
        </w:rPr>
        <w:t>Крепежные элементы выбраны с учётом эксплуатации в сложных погодных условиях — в том числе при обильных осадках, резких перепадах температур и стабильно высокой влажности.</w:t>
      </w:r>
    </w:p>
    <w:p w14:paraId="7BCF3113" w14:textId="4EB3AB87" w:rsidR="00354D30" w:rsidRPr="00163BF6" w:rsidRDefault="00B7616F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обладающий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6095A276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148F6"/>
    <w:rsid w:val="000545BF"/>
    <w:rsid w:val="00073367"/>
    <w:rsid w:val="0009344C"/>
    <w:rsid w:val="001250CF"/>
    <w:rsid w:val="00160F6D"/>
    <w:rsid w:val="00163BF6"/>
    <w:rsid w:val="001721C2"/>
    <w:rsid w:val="001D2F78"/>
    <w:rsid w:val="00252F81"/>
    <w:rsid w:val="002915A0"/>
    <w:rsid w:val="00330FA2"/>
    <w:rsid w:val="00354D30"/>
    <w:rsid w:val="004B791E"/>
    <w:rsid w:val="004C656E"/>
    <w:rsid w:val="004F12C5"/>
    <w:rsid w:val="00582891"/>
    <w:rsid w:val="00590C54"/>
    <w:rsid w:val="005B3721"/>
    <w:rsid w:val="00613CE9"/>
    <w:rsid w:val="00671B2D"/>
    <w:rsid w:val="006E36C4"/>
    <w:rsid w:val="006F38B2"/>
    <w:rsid w:val="00702D19"/>
    <w:rsid w:val="00711D6A"/>
    <w:rsid w:val="007303BF"/>
    <w:rsid w:val="00731B42"/>
    <w:rsid w:val="007407D1"/>
    <w:rsid w:val="007755BA"/>
    <w:rsid w:val="007A2080"/>
    <w:rsid w:val="007A543D"/>
    <w:rsid w:val="007E1958"/>
    <w:rsid w:val="007F7771"/>
    <w:rsid w:val="00833DF6"/>
    <w:rsid w:val="00834CAB"/>
    <w:rsid w:val="008C4AA6"/>
    <w:rsid w:val="008D10B2"/>
    <w:rsid w:val="008E640A"/>
    <w:rsid w:val="00926A23"/>
    <w:rsid w:val="009E6B02"/>
    <w:rsid w:val="00A27C42"/>
    <w:rsid w:val="00A6490D"/>
    <w:rsid w:val="00A96CAE"/>
    <w:rsid w:val="00AD4E85"/>
    <w:rsid w:val="00B62DB5"/>
    <w:rsid w:val="00B7616F"/>
    <w:rsid w:val="00B829D3"/>
    <w:rsid w:val="00CC567C"/>
    <w:rsid w:val="00D1247B"/>
    <w:rsid w:val="00D318B2"/>
    <w:rsid w:val="00D63657"/>
    <w:rsid w:val="00D777A1"/>
    <w:rsid w:val="00DA29B6"/>
    <w:rsid w:val="00DA6B8C"/>
    <w:rsid w:val="00DE5EBF"/>
    <w:rsid w:val="00DF47E1"/>
    <w:rsid w:val="00E267DB"/>
    <w:rsid w:val="00E4540A"/>
    <w:rsid w:val="00E53B11"/>
    <w:rsid w:val="00E8702D"/>
    <w:rsid w:val="00E920F2"/>
    <w:rsid w:val="00E964AF"/>
    <w:rsid w:val="00EA4FC6"/>
    <w:rsid w:val="00F03EE7"/>
    <w:rsid w:val="00F41008"/>
    <w:rsid w:val="00FA1B11"/>
    <w:rsid w:val="00FF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3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igrovoj-kompleks-ostrov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56</cp:revision>
  <dcterms:created xsi:type="dcterms:W3CDTF">2026-06-19T10:51:00Z</dcterms:created>
  <dcterms:modified xsi:type="dcterms:W3CDTF">2026-08-04T11:14:00Z</dcterms:modified>
</cp:coreProperties>
</file>